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D04A" w14:textId="4D103E34" w:rsidR="0331ED17" w:rsidRPr="00FF6687" w:rsidRDefault="0331ED17" w:rsidP="662D742F">
      <w:pPr>
        <w:pStyle w:val="Overskrift1"/>
      </w:pPr>
      <w:r w:rsidRPr="00FF6687">
        <w:t>Checklist for Monitoring Use of Chemicals</w:t>
      </w:r>
    </w:p>
    <w:p w14:paraId="0AEF1859" w14:textId="5E3A5874" w:rsidR="0331ED17" w:rsidRPr="00FF6687" w:rsidRDefault="0331ED17" w:rsidP="4E47C148">
      <w:pPr>
        <w:rPr>
          <w:rFonts w:ascii="Calibri" w:eastAsia="Calibri" w:hAnsi="Calibri" w:cs="Calibri"/>
          <w:color w:val="000000" w:themeColor="text1"/>
          <w:lang w:val="en-GB"/>
        </w:rPr>
      </w:pPr>
      <w:r w:rsidRPr="00FF6687">
        <w:rPr>
          <w:rFonts w:ascii="Calibri" w:eastAsia="Calibri" w:hAnsi="Calibri" w:cs="Calibri"/>
          <w:color w:val="000000" w:themeColor="text1"/>
          <w:lang w:val="en-GB"/>
        </w:rPr>
        <w:t xml:space="preserve">The school is required to have a system to control the use of chemicals that might be </w:t>
      </w:r>
      <w:proofErr w:type="gramStart"/>
      <w:r w:rsidRPr="00FF6687">
        <w:rPr>
          <w:rFonts w:ascii="Calibri" w:eastAsia="Calibri" w:hAnsi="Calibri" w:cs="Calibri"/>
          <w:color w:val="000000" w:themeColor="text1"/>
          <w:lang w:val="en-GB"/>
        </w:rPr>
        <w:t>theft-prone</w:t>
      </w:r>
      <w:proofErr w:type="gramEnd"/>
      <w:r w:rsidRPr="00FF6687">
        <w:rPr>
          <w:rFonts w:ascii="Calibri" w:eastAsia="Calibri" w:hAnsi="Calibri" w:cs="Calibri"/>
          <w:color w:val="000000" w:themeColor="text1"/>
          <w:lang w:val="en-GB"/>
        </w:rPr>
        <w:t>. In schools, this mainly applies to non-denatured ethanol and chemicals that can be used as precursor materials for synthesi</w:t>
      </w:r>
      <w:r w:rsidR="00AC19A3" w:rsidRPr="00FF6687">
        <w:rPr>
          <w:rFonts w:ascii="Calibri" w:eastAsia="Calibri" w:hAnsi="Calibri" w:cs="Calibri"/>
          <w:color w:val="000000" w:themeColor="text1"/>
          <w:lang w:val="en-GB"/>
        </w:rPr>
        <w:t>s</w:t>
      </w:r>
      <w:r w:rsidRPr="00FF6687">
        <w:rPr>
          <w:rFonts w:ascii="Calibri" w:eastAsia="Calibri" w:hAnsi="Calibri" w:cs="Calibri"/>
          <w:color w:val="000000" w:themeColor="text1"/>
          <w:lang w:val="en-GB"/>
        </w:rPr>
        <w:t xml:space="preserve">ing explosives or illicit manufacture of drugs, for which there are special regulations. Further information: </w:t>
      </w:r>
      <w:hyperlink r:id="rId9">
        <w:r w:rsidR="762BBF36" w:rsidRPr="00FF6687">
          <w:rPr>
            <w:rStyle w:val="Hyperkobling"/>
            <w:rFonts w:ascii="Calibri" w:eastAsia="Calibri" w:hAnsi="Calibri" w:cs="Calibri"/>
            <w:lang w:val="en-GB"/>
          </w:rPr>
          <w:t>chesse.org/legislation-restricting-the-use-of-chemicals/</w:t>
        </w:r>
      </w:hyperlink>
      <w:r w:rsidR="762BBF36" w:rsidRPr="00FF6687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</w:p>
    <w:p w14:paraId="3D28C69C" w14:textId="19CF1EAA" w:rsidR="55D0B2BF" w:rsidRPr="00FF6687" w:rsidRDefault="0331ED17" w:rsidP="1B18F699">
      <w:pPr>
        <w:rPr>
          <w:rFonts w:ascii="Calibri" w:eastAsia="Calibri" w:hAnsi="Calibri" w:cs="Calibri"/>
          <w:i/>
          <w:iCs/>
          <w:color w:val="FF0000"/>
          <w:sz w:val="32"/>
          <w:szCs w:val="32"/>
          <w:lang w:val="en-GB"/>
        </w:rPr>
      </w:pPr>
      <w:r w:rsidRPr="00FF6687">
        <w:rPr>
          <w:rFonts w:ascii="Calibri" w:eastAsia="Calibri" w:hAnsi="Calibri" w:cs="Calibri"/>
          <w:color w:val="000000" w:themeColor="text1"/>
          <w:lang w:val="en-GB"/>
        </w:rPr>
        <w:t xml:space="preserve">This checklist is for registering the use of: </w:t>
      </w:r>
      <w:r w:rsidR="55D0B2BF" w:rsidRPr="00FF6687">
        <w:rPr>
          <w:rFonts w:ascii="Calibri" w:eastAsia="Calibri" w:hAnsi="Calibri" w:cs="Calibri"/>
          <w:color w:val="C00000"/>
          <w:sz w:val="32"/>
          <w:szCs w:val="32"/>
          <w:lang w:val="en-GB"/>
        </w:rPr>
        <w:t>[NAME OF SUBSTANCE OR SOLUTION]</w:t>
      </w:r>
    </w:p>
    <w:p w14:paraId="6E0DC6BA" w14:textId="3B716445" w:rsidR="55D0B2BF" w:rsidRPr="00FF6687" w:rsidRDefault="55D0B2BF" w:rsidP="65C7A3FF">
      <w:pPr>
        <w:pStyle w:val="Overskrift2"/>
        <w:spacing w:before="240"/>
      </w:pPr>
      <w:r w:rsidRPr="00FF6687">
        <w:t>Use of chemical</w:t>
      </w:r>
    </w:p>
    <w:tbl>
      <w:tblPr>
        <w:tblStyle w:val="Tabellrutenett"/>
        <w:tblW w:w="9015" w:type="dxa"/>
        <w:tblLayout w:type="fixed"/>
        <w:tblLook w:val="06A0" w:firstRow="1" w:lastRow="0" w:firstColumn="1" w:lastColumn="0" w:noHBand="1" w:noVBand="1"/>
      </w:tblPr>
      <w:tblGrid>
        <w:gridCol w:w="1110"/>
        <w:gridCol w:w="1125"/>
        <w:gridCol w:w="1845"/>
        <w:gridCol w:w="990"/>
        <w:gridCol w:w="975"/>
        <w:gridCol w:w="1050"/>
        <w:gridCol w:w="1920"/>
      </w:tblGrid>
      <w:tr w:rsidR="0331ED17" w:rsidRPr="0011285F" w14:paraId="046847E3" w14:textId="77777777" w:rsidTr="00956595">
        <w:trPr>
          <w:cantSplit/>
          <w:tblHeader/>
        </w:trPr>
        <w:tc>
          <w:tcPr>
            <w:tcW w:w="1110" w:type="dxa"/>
          </w:tcPr>
          <w:p w14:paraId="30BF7129" w14:textId="562CC4DC" w:rsidR="0331ED17" w:rsidRPr="0011285F" w:rsidRDefault="0331ED17" w:rsidP="0331ED17">
            <w:pPr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 w:rsidRPr="0011285F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Date</w:t>
            </w:r>
          </w:p>
        </w:tc>
        <w:tc>
          <w:tcPr>
            <w:tcW w:w="1125" w:type="dxa"/>
          </w:tcPr>
          <w:p w14:paraId="4E4D67A0" w14:textId="43FA8F8B" w:rsidR="0331ED17" w:rsidRPr="0011285F" w:rsidRDefault="0331ED17" w:rsidP="0331ED17">
            <w:pPr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 w:rsidRPr="0011285F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Initials</w:t>
            </w:r>
          </w:p>
        </w:tc>
        <w:tc>
          <w:tcPr>
            <w:tcW w:w="1845" w:type="dxa"/>
            <w:tcBorders>
              <w:right w:val="single" w:sz="4" w:space="0" w:color="000000" w:themeColor="text1"/>
            </w:tcBorders>
          </w:tcPr>
          <w:p w14:paraId="25B8DA15" w14:textId="3E3DB403" w:rsidR="0331ED17" w:rsidRPr="0011285F" w:rsidRDefault="55D0B2BF" w:rsidP="55D0B2BF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 w:rsidRPr="0011285F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Quantity used, by weight or volume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707E1EB7" w14:textId="21EBE9A2" w:rsidR="0331ED17" w:rsidRPr="0011285F" w:rsidRDefault="0331ED17" w:rsidP="0331ED17">
            <w:pPr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975" w:type="dxa"/>
            <w:tcBorders>
              <w:left w:val="single" w:sz="4" w:space="0" w:color="000000" w:themeColor="text1"/>
            </w:tcBorders>
          </w:tcPr>
          <w:p w14:paraId="3A58C964" w14:textId="562CC4DC" w:rsidR="0331ED17" w:rsidRPr="0011285F" w:rsidRDefault="0331ED17" w:rsidP="0331ED17">
            <w:pPr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 w:rsidRPr="0011285F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Date</w:t>
            </w:r>
          </w:p>
        </w:tc>
        <w:tc>
          <w:tcPr>
            <w:tcW w:w="1050" w:type="dxa"/>
          </w:tcPr>
          <w:p w14:paraId="43FC15F2" w14:textId="43FA8F8B" w:rsidR="0331ED17" w:rsidRPr="0011285F" w:rsidRDefault="0331ED17" w:rsidP="0331ED17">
            <w:pPr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 w:rsidRPr="0011285F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Initials</w:t>
            </w:r>
          </w:p>
        </w:tc>
        <w:tc>
          <w:tcPr>
            <w:tcW w:w="1920" w:type="dxa"/>
          </w:tcPr>
          <w:p w14:paraId="4376E5D5" w14:textId="7FFD5A92" w:rsidR="0331ED17" w:rsidRPr="0011285F" w:rsidRDefault="55D0B2BF" w:rsidP="55D0B2BF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 w:rsidRPr="0011285F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Quantity used, by weight or volume</w:t>
            </w:r>
          </w:p>
        </w:tc>
      </w:tr>
      <w:tr w:rsidR="0331ED17" w:rsidRPr="0011285F" w14:paraId="52303BD4" w14:textId="77777777" w:rsidTr="762BBF36">
        <w:tc>
          <w:tcPr>
            <w:tcW w:w="1110" w:type="dxa"/>
          </w:tcPr>
          <w:p w14:paraId="3722092D" w14:textId="21EBE9A2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125" w:type="dxa"/>
          </w:tcPr>
          <w:p w14:paraId="3BE8ECFD" w14:textId="21EBE9A2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845" w:type="dxa"/>
            <w:tcBorders>
              <w:right w:val="single" w:sz="4" w:space="0" w:color="000000" w:themeColor="text1"/>
            </w:tcBorders>
          </w:tcPr>
          <w:p w14:paraId="0A6A1F0E" w14:textId="21EBE9A2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6132EEA1" w14:textId="21EBE9A2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975" w:type="dxa"/>
            <w:tcBorders>
              <w:left w:val="single" w:sz="4" w:space="0" w:color="000000" w:themeColor="text1"/>
            </w:tcBorders>
          </w:tcPr>
          <w:p w14:paraId="1E1F26EB" w14:textId="21EBE9A2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1050" w:type="dxa"/>
          </w:tcPr>
          <w:p w14:paraId="1E7C42C3" w14:textId="21EBE9A2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1920" w:type="dxa"/>
          </w:tcPr>
          <w:p w14:paraId="16279C2D" w14:textId="21EBE9A2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331ED17" w:rsidRPr="0011285F" w14:paraId="0706A4A3" w14:textId="77777777" w:rsidTr="762BBF36">
        <w:tc>
          <w:tcPr>
            <w:tcW w:w="1110" w:type="dxa"/>
          </w:tcPr>
          <w:p w14:paraId="752BF5FA" w14:textId="21EBE9A2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125" w:type="dxa"/>
          </w:tcPr>
          <w:p w14:paraId="3CD842C0" w14:textId="21EBE9A2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845" w:type="dxa"/>
            <w:tcBorders>
              <w:right w:val="single" w:sz="4" w:space="0" w:color="000000" w:themeColor="text1"/>
            </w:tcBorders>
          </w:tcPr>
          <w:p w14:paraId="2A2202C8" w14:textId="21EBE9A2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0AC88339" w14:textId="21EBE9A2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975" w:type="dxa"/>
            <w:tcBorders>
              <w:left w:val="single" w:sz="4" w:space="0" w:color="000000" w:themeColor="text1"/>
            </w:tcBorders>
          </w:tcPr>
          <w:p w14:paraId="7113BAA4" w14:textId="21EBE9A2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1050" w:type="dxa"/>
          </w:tcPr>
          <w:p w14:paraId="20E9CAB7" w14:textId="21EBE9A2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1920" w:type="dxa"/>
          </w:tcPr>
          <w:p w14:paraId="61189C62" w14:textId="21EBE9A2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331ED17" w:rsidRPr="0011285F" w14:paraId="1D509491" w14:textId="77777777" w:rsidTr="762BBF36">
        <w:tc>
          <w:tcPr>
            <w:tcW w:w="1110" w:type="dxa"/>
          </w:tcPr>
          <w:p w14:paraId="595EC231" w14:textId="21EBE9A2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125" w:type="dxa"/>
          </w:tcPr>
          <w:p w14:paraId="578AF3DF" w14:textId="21EBE9A2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845" w:type="dxa"/>
            <w:tcBorders>
              <w:right w:val="single" w:sz="4" w:space="0" w:color="000000" w:themeColor="text1"/>
            </w:tcBorders>
          </w:tcPr>
          <w:p w14:paraId="0276091A" w14:textId="21EBE9A2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446BD123" w14:textId="21EBE9A2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975" w:type="dxa"/>
            <w:tcBorders>
              <w:left w:val="single" w:sz="4" w:space="0" w:color="000000" w:themeColor="text1"/>
            </w:tcBorders>
          </w:tcPr>
          <w:p w14:paraId="3EF476F2" w14:textId="21EBE9A2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1050" w:type="dxa"/>
          </w:tcPr>
          <w:p w14:paraId="6AC1FC20" w14:textId="21EBE9A2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1920" w:type="dxa"/>
          </w:tcPr>
          <w:p w14:paraId="6C766070" w14:textId="21EBE9A2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331ED17" w:rsidRPr="0011285F" w14:paraId="73DF3AD3" w14:textId="77777777" w:rsidTr="762BBF36">
        <w:tc>
          <w:tcPr>
            <w:tcW w:w="1110" w:type="dxa"/>
          </w:tcPr>
          <w:p w14:paraId="1D3C3137" w14:textId="21EBE9A2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125" w:type="dxa"/>
          </w:tcPr>
          <w:p w14:paraId="6E91D83F" w14:textId="21EBE9A2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845" w:type="dxa"/>
            <w:tcBorders>
              <w:right w:val="single" w:sz="4" w:space="0" w:color="000000" w:themeColor="text1"/>
            </w:tcBorders>
          </w:tcPr>
          <w:p w14:paraId="51F4E545" w14:textId="21EBE9A2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15704D54" w14:textId="21EBE9A2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975" w:type="dxa"/>
            <w:tcBorders>
              <w:left w:val="single" w:sz="4" w:space="0" w:color="000000" w:themeColor="text1"/>
            </w:tcBorders>
          </w:tcPr>
          <w:p w14:paraId="4E798C16" w14:textId="21EBE9A2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1050" w:type="dxa"/>
          </w:tcPr>
          <w:p w14:paraId="43CD4132" w14:textId="21EBE9A2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1920" w:type="dxa"/>
          </w:tcPr>
          <w:p w14:paraId="67C5B3D5" w14:textId="21EBE9A2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331ED17" w:rsidRPr="0011285F" w14:paraId="0BAFDECB" w14:textId="77777777" w:rsidTr="762BBF36">
        <w:tc>
          <w:tcPr>
            <w:tcW w:w="1110" w:type="dxa"/>
          </w:tcPr>
          <w:p w14:paraId="16FFBD66" w14:textId="21EBE9A2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125" w:type="dxa"/>
          </w:tcPr>
          <w:p w14:paraId="55270E48" w14:textId="21EBE9A2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845" w:type="dxa"/>
            <w:tcBorders>
              <w:right w:val="single" w:sz="4" w:space="0" w:color="000000" w:themeColor="text1"/>
            </w:tcBorders>
          </w:tcPr>
          <w:p w14:paraId="29F623D5" w14:textId="21EBE9A2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C3C2142" w14:textId="21EBE9A2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975" w:type="dxa"/>
            <w:tcBorders>
              <w:left w:val="single" w:sz="4" w:space="0" w:color="000000" w:themeColor="text1"/>
            </w:tcBorders>
          </w:tcPr>
          <w:p w14:paraId="7F7A0615" w14:textId="21EBE9A2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1050" w:type="dxa"/>
          </w:tcPr>
          <w:p w14:paraId="5F0CE0F8" w14:textId="21EBE9A2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1920" w:type="dxa"/>
          </w:tcPr>
          <w:p w14:paraId="57E772EF" w14:textId="21EBE9A2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331ED17" w:rsidRPr="0011285F" w14:paraId="7054EB10" w14:textId="77777777" w:rsidTr="762BBF36">
        <w:tc>
          <w:tcPr>
            <w:tcW w:w="1110" w:type="dxa"/>
          </w:tcPr>
          <w:p w14:paraId="721197F6" w14:textId="21EBE9A2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125" w:type="dxa"/>
          </w:tcPr>
          <w:p w14:paraId="57209FE5" w14:textId="21EBE9A2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845" w:type="dxa"/>
            <w:tcBorders>
              <w:right w:val="single" w:sz="4" w:space="0" w:color="000000" w:themeColor="text1"/>
            </w:tcBorders>
          </w:tcPr>
          <w:p w14:paraId="59B8AC1A" w14:textId="21EBE9A2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ADE461B" w14:textId="21EBE9A2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975" w:type="dxa"/>
            <w:tcBorders>
              <w:left w:val="single" w:sz="4" w:space="0" w:color="000000" w:themeColor="text1"/>
            </w:tcBorders>
          </w:tcPr>
          <w:p w14:paraId="1ABCEA34" w14:textId="21EBE9A2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1050" w:type="dxa"/>
          </w:tcPr>
          <w:p w14:paraId="7FA1517F" w14:textId="21EBE9A2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1920" w:type="dxa"/>
          </w:tcPr>
          <w:p w14:paraId="441F6842" w14:textId="21EBE9A2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331ED17" w:rsidRPr="0011285F" w14:paraId="5496EF5F" w14:textId="77777777" w:rsidTr="762BBF36">
        <w:tc>
          <w:tcPr>
            <w:tcW w:w="1110" w:type="dxa"/>
          </w:tcPr>
          <w:p w14:paraId="4BBBE9E0" w14:textId="21EBE9A2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125" w:type="dxa"/>
          </w:tcPr>
          <w:p w14:paraId="32C4EF7B" w14:textId="21EBE9A2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845" w:type="dxa"/>
            <w:tcBorders>
              <w:right w:val="single" w:sz="4" w:space="0" w:color="000000" w:themeColor="text1"/>
            </w:tcBorders>
          </w:tcPr>
          <w:p w14:paraId="2333E9B5" w14:textId="21EBE9A2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74EB26CA" w14:textId="21EBE9A2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975" w:type="dxa"/>
            <w:tcBorders>
              <w:left w:val="single" w:sz="4" w:space="0" w:color="000000" w:themeColor="text1"/>
            </w:tcBorders>
          </w:tcPr>
          <w:p w14:paraId="348AD8C7" w14:textId="21EBE9A2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1050" w:type="dxa"/>
          </w:tcPr>
          <w:p w14:paraId="21A05DC4" w14:textId="21EBE9A2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1920" w:type="dxa"/>
          </w:tcPr>
          <w:p w14:paraId="59CDBD9A" w14:textId="21EBE9A2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331ED17" w:rsidRPr="0011285F" w14:paraId="7BD277C3" w14:textId="77777777" w:rsidTr="762BBF36">
        <w:tc>
          <w:tcPr>
            <w:tcW w:w="1110" w:type="dxa"/>
          </w:tcPr>
          <w:p w14:paraId="4B4D0C4E" w14:textId="7BF6FF96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125" w:type="dxa"/>
          </w:tcPr>
          <w:p w14:paraId="2BF9537E" w14:textId="487AB21B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845" w:type="dxa"/>
            <w:tcBorders>
              <w:right w:val="single" w:sz="4" w:space="0" w:color="000000" w:themeColor="text1"/>
            </w:tcBorders>
          </w:tcPr>
          <w:p w14:paraId="2780A74E" w14:textId="47260451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67132BF5" w14:textId="0528DF72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975" w:type="dxa"/>
            <w:tcBorders>
              <w:left w:val="single" w:sz="4" w:space="0" w:color="000000" w:themeColor="text1"/>
            </w:tcBorders>
          </w:tcPr>
          <w:p w14:paraId="1377E888" w14:textId="3FA71EF3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1050" w:type="dxa"/>
          </w:tcPr>
          <w:p w14:paraId="7903D504" w14:textId="7A52C18F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1920" w:type="dxa"/>
          </w:tcPr>
          <w:p w14:paraId="7F6A725D" w14:textId="136C1E8F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331ED17" w:rsidRPr="0011285F" w14:paraId="41D11B9B" w14:textId="77777777" w:rsidTr="762BBF36">
        <w:tc>
          <w:tcPr>
            <w:tcW w:w="1110" w:type="dxa"/>
          </w:tcPr>
          <w:p w14:paraId="2D20EE62" w14:textId="7F7BB827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125" w:type="dxa"/>
          </w:tcPr>
          <w:p w14:paraId="3564F26D" w14:textId="47CBAC1C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845" w:type="dxa"/>
            <w:tcBorders>
              <w:right w:val="single" w:sz="4" w:space="0" w:color="000000" w:themeColor="text1"/>
            </w:tcBorders>
          </w:tcPr>
          <w:p w14:paraId="69D64DE3" w14:textId="20F69F2D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00649BDE" w14:textId="4D4F4C07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975" w:type="dxa"/>
            <w:tcBorders>
              <w:left w:val="single" w:sz="4" w:space="0" w:color="000000" w:themeColor="text1"/>
            </w:tcBorders>
          </w:tcPr>
          <w:p w14:paraId="54F3E573" w14:textId="37B7F387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1050" w:type="dxa"/>
          </w:tcPr>
          <w:p w14:paraId="54934CEB" w14:textId="0BF66C93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1920" w:type="dxa"/>
          </w:tcPr>
          <w:p w14:paraId="63BD479C" w14:textId="37F98BE5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331ED17" w:rsidRPr="0011285F" w14:paraId="135CFD6F" w14:textId="77777777" w:rsidTr="762BBF36">
        <w:tc>
          <w:tcPr>
            <w:tcW w:w="1110" w:type="dxa"/>
          </w:tcPr>
          <w:p w14:paraId="795AE5B8" w14:textId="635B7712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125" w:type="dxa"/>
          </w:tcPr>
          <w:p w14:paraId="451E7900" w14:textId="06C9FACC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845" w:type="dxa"/>
            <w:tcBorders>
              <w:right w:val="single" w:sz="4" w:space="0" w:color="000000" w:themeColor="text1"/>
            </w:tcBorders>
          </w:tcPr>
          <w:p w14:paraId="3ADED429" w14:textId="1B56C9EC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20B08AEE" w14:textId="6A7A040F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975" w:type="dxa"/>
            <w:tcBorders>
              <w:left w:val="single" w:sz="4" w:space="0" w:color="000000" w:themeColor="text1"/>
            </w:tcBorders>
          </w:tcPr>
          <w:p w14:paraId="0DCD502F" w14:textId="12B538DF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1050" w:type="dxa"/>
          </w:tcPr>
          <w:p w14:paraId="407C459E" w14:textId="24D96BF1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1920" w:type="dxa"/>
          </w:tcPr>
          <w:p w14:paraId="5680E3E1" w14:textId="1E3F9095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331ED17" w:rsidRPr="0011285F" w14:paraId="167073D3" w14:textId="77777777" w:rsidTr="762BBF36">
        <w:tc>
          <w:tcPr>
            <w:tcW w:w="1110" w:type="dxa"/>
          </w:tcPr>
          <w:p w14:paraId="4C30DB89" w14:textId="7512A745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125" w:type="dxa"/>
          </w:tcPr>
          <w:p w14:paraId="12079348" w14:textId="6D0ACB77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845" w:type="dxa"/>
            <w:tcBorders>
              <w:right w:val="single" w:sz="4" w:space="0" w:color="000000" w:themeColor="text1"/>
            </w:tcBorders>
          </w:tcPr>
          <w:p w14:paraId="3E516546" w14:textId="3EC273E2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6E8C00F" w14:textId="78CEBD82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975" w:type="dxa"/>
            <w:tcBorders>
              <w:left w:val="single" w:sz="4" w:space="0" w:color="000000" w:themeColor="text1"/>
            </w:tcBorders>
          </w:tcPr>
          <w:p w14:paraId="0FB75DBC" w14:textId="5DD3D4F6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1050" w:type="dxa"/>
          </w:tcPr>
          <w:p w14:paraId="4F5FF376" w14:textId="70FC8D2C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1920" w:type="dxa"/>
          </w:tcPr>
          <w:p w14:paraId="5C0D2665" w14:textId="3EF2BCF9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331ED17" w:rsidRPr="0011285F" w14:paraId="0C123E8D" w14:textId="77777777" w:rsidTr="762BBF36">
        <w:tc>
          <w:tcPr>
            <w:tcW w:w="1110" w:type="dxa"/>
          </w:tcPr>
          <w:p w14:paraId="0AC7AA7F" w14:textId="4401028B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125" w:type="dxa"/>
          </w:tcPr>
          <w:p w14:paraId="6F2E809D" w14:textId="731A6EF3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845" w:type="dxa"/>
            <w:tcBorders>
              <w:right w:val="single" w:sz="4" w:space="0" w:color="000000" w:themeColor="text1"/>
            </w:tcBorders>
          </w:tcPr>
          <w:p w14:paraId="1DB8F99E" w14:textId="681292A8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1D04C64B" w14:textId="350B076E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975" w:type="dxa"/>
            <w:tcBorders>
              <w:left w:val="single" w:sz="4" w:space="0" w:color="000000" w:themeColor="text1"/>
            </w:tcBorders>
          </w:tcPr>
          <w:p w14:paraId="4761457F" w14:textId="29AD0948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1050" w:type="dxa"/>
          </w:tcPr>
          <w:p w14:paraId="082B6AB9" w14:textId="285CA0BC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1920" w:type="dxa"/>
          </w:tcPr>
          <w:p w14:paraId="3F6FC0F0" w14:textId="010A1DBE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331ED17" w:rsidRPr="0011285F" w14:paraId="73F60285" w14:textId="77777777" w:rsidTr="762BBF36">
        <w:tc>
          <w:tcPr>
            <w:tcW w:w="1110" w:type="dxa"/>
          </w:tcPr>
          <w:p w14:paraId="39E06E52" w14:textId="3E3A9830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125" w:type="dxa"/>
          </w:tcPr>
          <w:p w14:paraId="513E4580" w14:textId="69F1D830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845" w:type="dxa"/>
            <w:tcBorders>
              <w:right w:val="single" w:sz="4" w:space="0" w:color="000000" w:themeColor="text1"/>
            </w:tcBorders>
          </w:tcPr>
          <w:p w14:paraId="5DB29DD9" w14:textId="2AA62D5F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02A307D4" w14:textId="040E1E8F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975" w:type="dxa"/>
            <w:tcBorders>
              <w:left w:val="single" w:sz="4" w:space="0" w:color="000000" w:themeColor="text1"/>
            </w:tcBorders>
          </w:tcPr>
          <w:p w14:paraId="1EA41698" w14:textId="3445C7F8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1050" w:type="dxa"/>
          </w:tcPr>
          <w:p w14:paraId="0343E5BF" w14:textId="0BB9A0C2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1920" w:type="dxa"/>
          </w:tcPr>
          <w:p w14:paraId="4DB76E28" w14:textId="77206DDE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331ED17" w:rsidRPr="0011285F" w14:paraId="396EEA02" w14:textId="77777777" w:rsidTr="762BBF36">
        <w:tc>
          <w:tcPr>
            <w:tcW w:w="1110" w:type="dxa"/>
          </w:tcPr>
          <w:p w14:paraId="2672FD01" w14:textId="1D8589D6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125" w:type="dxa"/>
          </w:tcPr>
          <w:p w14:paraId="7492586F" w14:textId="30899035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845" w:type="dxa"/>
            <w:tcBorders>
              <w:right w:val="single" w:sz="4" w:space="0" w:color="000000" w:themeColor="text1"/>
            </w:tcBorders>
          </w:tcPr>
          <w:p w14:paraId="52A1E982" w14:textId="35E8DB88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69B793DF" w14:textId="11638798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975" w:type="dxa"/>
            <w:tcBorders>
              <w:left w:val="single" w:sz="4" w:space="0" w:color="000000" w:themeColor="text1"/>
            </w:tcBorders>
          </w:tcPr>
          <w:p w14:paraId="59C5AB45" w14:textId="0D599A7D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1050" w:type="dxa"/>
          </w:tcPr>
          <w:p w14:paraId="3668BD1B" w14:textId="641A2BC9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1920" w:type="dxa"/>
          </w:tcPr>
          <w:p w14:paraId="7B552C8A" w14:textId="7F77D7BC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331ED17" w:rsidRPr="0011285F" w14:paraId="08504AD8" w14:textId="77777777" w:rsidTr="762BBF36">
        <w:tc>
          <w:tcPr>
            <w:tcW w:w="1110" w:type="dxa"/>
          </w:tcPr>
          <w:p w14:paraId="4B608F6B" w14:textId="58039025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125" w:type="dxa"/>
          </w:tcPr>
          <w:p w14:paraId="0E8B45BF" w14:textId="362BC262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845" w:type="dxa"/>
            <w:tcBorders>
              <w:right w:val="single" w:sz="4" w:space="0" w:color="000000" w:themeColor="text1"/>
            </w:tcBorders>
          </w:tcPr>
          <w:p w14:paraId="59104806" w14:textId="2A89683D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40AE9301" w14:textId="47165D44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975" w:type="dxa"/>
            <w:tcBorders>
              <w:left w:val="single" w:sz="4" w:space="0" w:color="000000" w:themeColor="text1"/>
            </w:tcBorders>
          </w:tcPr>
          <w:p w14:paraId="702383C8" w14:textId="3AA79733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1050" w:type="dxa"/>
          </w:tcPr>
          <w:p w14:paraId="03A282A8" w14:textId="7A91EA27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1920" w:type="dxa"/>
          </w:tcPr>
          <w:p w14:paraId="00EDF812" w14:textId="53AE7443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331ED17" w:rsidRPr="0011285F" w14:paraId="318200EB" w14:textId="77777777" w:rsidTr="762BBF36">
        <w:tc>
          <w:tcPr>
            <w:tcW w:w="1110" w:type="dxa"/>
          </w:tcPr>
          <w:p w14:paraId="0F930EE7" w14:textId="2E2D101E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125" w:type="dxa"/>
          </w:tcPr>
          <w:p w14:paraId="341941F2" w14:textId="5E7F7511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845" w:type="dxa"/>
            <w:tcBorders>
              <w:right w:val="single" w:sz="4" w:space="0" w:color="000000" w:themeColor="text1"/>
            </w:tcBorders>
          </w:tcPr>
          <w:p w14:paraId="052F8C0A" w14:textId="218957F6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2C02AD6B" w14:textId="68641CF9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975" w:type="dxa"/>
            <w:tcBorders>
              <w:left w:val="single" w:sz="4" w:space="0" w:color="000000" w:themeColor="text1"/>
            </w:tcBorders>
          </w:tcPr>
          <w:p w14:paraId="4199D092" w14:textId="7F9EEEBD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1050" w:type="dxa"/>
          </w:tcPr>
          <w:p w14:paraId="1F06820A" w14:textId="06B547F9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1920" w:type="dxa"/>
          </w:tcPr>
          <w:p w14:paraId="4534C9F2" w14:textId="5E7B0440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331ED17" w:rsidRPr="0011285F" w14:paraId="4D0ED55D" w14:textId="77777777" w:rsidTr="762BBF36">
        <w:tc>
          <w:tcPr>
            <w:tcW w:w="1110" w:type="dxa"/>
          </w:tcPr>
          <w:p w14:paraId="242D22BC" w14:textId="323B02B6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125" w:type="dxa"/>
          </w:tcPr>
          <w:p w14:paraId="68C81946" w14:textId="2E07637E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845" w:type="dxa"/>
            <w:tcBorders>
              <w:right w:val="single" w:sz="4" w:space="0" w:color="000000" w:themeColor="text1"/>
            </w:tcBorders>
          </w:tcPr>
          <w:p w14:paraId="60E59F8B" w14:textId="5040F678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129CAD7C" w14:textId="67E62915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975" w:type="dxa"/>
            <w:tcBorders>
              <w:left w:val="single" w:sz="4" w:space="0" w:color="000000" w:themeColor="text1"/>
            </w:tcBorders>
          </w:tcPr>
          <w:p w14:paraId="0072A521" w14:textId="49C2127C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1050" w:type="dxa"/>
          </w:tcPr>
          <w:p w14:paraId="153722D0" w14:textId="27D5250C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1920" w:type="dxa"/>
          </w:tcPr>
          <w:p w14:paraId="19FBF12C" w14:textId="62EE79A1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331ED17" w:rsidRPr="0011285F" w14:paraId="34D8A4C3" w14:textId="77777777" w:rsidTr="762BBF36">
        <w:tc>
          <w:tcPr>
            <w:tcW w:w="1110" w:type="dxa"/>
          </w:tcPr>
          <w:p w14:paraId="3B48F6DA" w14:textId="75532AF5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125" w:type="dxa"/>
          </w:tcPr>
          <w:p w14:paraId="0F3B567A" w14:textId="6C1FA54B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845" w:type="dxa"/>
            <w:tcBorders>
              <w:right w:val="single" w:sz="4" w:space="0" w:color="000000" w:themeColor="text1"/>
            </w:tcBorders>
          </w:tcPr>
          <w:p w14:paraId="2DA37931" w14:textId="19E9F4DC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1E6B8151" w14:textId="5677D2D0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975" w:type="dxa"/>
            <w:tcBorders>
              <w:left w:val="single" w:sz="4" w:space="0" w:color="000000" w:themeColor="text1"/>
            </w:tcBorders>
          </w:tcPr>
          <w:p w14:paraId="7F48C9E0" w14:textId="5243F0E9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1050" w:type="dxa"/>
          </w:tcPr>
          <w:p w14:paraId="7A8BCB65" w14:textId="5430EC6A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1920" w:type="dxa"/>
          </w:tcPr>
          <w:p w14:paraId="0F142CF9" w14:textId="513204E5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331ED17" w:rsidRPr="0011285F" w14:paraId="57445592" w14:textId="77777777" w:rsidTr="762BBF36">
        <w:tc>
          <w:tcPr>
            <w:tcW w:w="1110" w:type="dxa"/>
          </w:tcPr>
          <w:p w14:paraId="5BC5F5CF" w14:textId="07BC8E63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125" w:type="dxa"/>
          </w:tcPr>
          <w:p w14:paraId="4B17999B" w14:textId="3B7AD3E3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845" w:type="dxa"/>
            <w:tcBorders>
              <w:right w:val="single" w:sz="4" w:space="0" w:color="000000" w:themeColor="text1"/>
            </w:tcBorders>
          </w:tcPr>
          <w:p w14:paraId="52C574B3" w14:textId="03A131C4" w:rsidR="0331ED17" w:rsidRPr="00FF6687" w:rsidRDefault="0331ED17" w:rsidP="55D0B2BF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44EBE5EA" w14:textId="0291D5E9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975" w:type="dxa"/>
            <w:tcBorders>
              <w:left w:val="single" w:sz="4" w:space="0" w:color="000000" w:themeColor="text1"/>
            </w:tcBorders>
          </w:tcPr>
          <w:p w14:paraId="6D7514B1" w14:textId="5E2A0308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1050" w:type="dxa"/>
          </w:tcPr>
          <w:p w14:paraId="229242A6" w14:textId="5F6AE9A7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1920" w:type="dxa"/>
          </w:tcPr>
          <w:p w14:paraId="3B94435C" w14:textId="5BEEF953" w:rsidR="0331ED17" w:rsidRPr="00FF6687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</w:tr>
    </w:tbl>
    <w:p w14:paraId="104E3129" w14:textId="2ECC5938" w:rsidR="00515110" w:rsidRPr="00FF6687" w:rsidRDefault="00515110" w:rsidP="3DDEE783">
      <w:pPr>
        <w:rPr>
          <w:lang w:val="en-GB"/>
        </w:rPr>
      </w:pPr>
    </w:p>
    <w:sectPr w:rsidR="00515110" w:rsidRPr="00FF6687" w:rsidSect="00A91E9B">
      <w:headerReference w:type="default" r:id="rId10"/>
      <w:footerReference w:type="default" r:id="rId11"/>
      <w:pgSz w:w="11906" w:h="16838"/>
      <w:pgMar w:top="1440" w:right="1440" w:bottom="1440" w:left="1440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DB70" w14:textId="77777777" w:rsidR="00804FB0" w:rsidRDefault="00804FB0">
      <w:pPr>
        <w:spacing w:after="0" w:line="240" w:lineRule="auto"/>
      </w:pPr>
      <w:r>
        <w:separator/>
      </w:r>
    </w:p>
  </w:endnote>
  <w:endnote w:type="continuationSeparator" w:id="0">
    <w:p w14:paraId="70EF5E50" w14:textId="77777777" w:rsidR="00804FB0" w:rsidRDefault="0080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03C1" w14:textId="2F103107" w:rsidR="75ECCD53" w:rsidRPr="00CC7B1A" w:rsidRDefault="00CC7B1A" w:rsidP="00CC7B1A">
    <w:pPr>
      <w:spacing w:before="120"/>
      <w:rPr>
        <w:rFonts w:ascii="Calibri" w:eastAsia="Calibri" w:hAnsi="Calibri" w:cs="Calibri"/>
        <w:i/>
        <w:iCs/>
        <w:sz w:val="16"/>
        <w:szCs w:val="16"/>
        <w:lang w:val="en-GB"/>
      </w:rPr>
    </w:pPr>
    <w:bookmarkStart w:id="0" w:name="_Hlk111806979"/>
    <w:bookmarkStart w:id="1" w:name="_Hlk111806980"/>
    <w:r w:rsidRPr="00FC4DFB">
      <w:rPr>
        <w:i/>
        <w:iCs/>
        <w:noProof/>
      </w:rPr>
      <w:drawing>
        <wp:anchor distT="0" distB="0" distL="36195" distR="36195" simplePos="0" relativeHeight="251659264" behindDoc="0" locked="0" layoutInCell="1" allowOverlap="1" wp14:anchorId="793E2568" wp14:editId="602DFF7D">
          <wp:simplePos x="0" y="0"/>
          <wp:positionH relativeFrom="column">
            <wp:posOffset>5497991</wp:posOffset>
          </wp:positionH>
          <wp:positionV relativeFrom="paragraph">
            <wp:posOffset>108585</wp:posOffset>
          </wp:positionV>
          <wp:extent cx="457835" cy="341630"/>
          <wp:effectExtent l="0" t="0" r="0" b="1270"/>
          <wp:wrapSquare wrapText="bothSides"/>
          <wp:docPr id="5" name="Bilde 5" descr="The EU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EU 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36195" distR="53975" simplePos="0" relativeHeight="251660288" behindDoc="0" locked="0" layoutInCell="1" allowOverlap="1" wp14:anchorId="5FAF503A" wp14:editId="63A59789">
          <wp:simplePos x="0" y="0"/>
          <wp:positionH relativeFrom="column">
            <wp:posOffset>-290195</wp:posOffset>
          </wp:positionH>
          <wp:positionV relativeFrom="paragraph">
            <wp:posOffset>107315</wp:posOffset>
          </wp:positionV>
          <wp:extent cx="977265" cy="341630"/>
          <wp:effectExtent l="0" t="0" r="0" b="1270"/>
          <wp:wrapSquare wrapText="bothSides"/>
          <wp:docPr id="6" name="Bilde 6" descr="Creative Commons licence: Attribution 4.0 Internationa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 descr="Creative Commons licence: Attribution 4.0 International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977265" cy="34163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4DFB">
      <w:rPr>
        <w:rFonts w:ascii="Calibri" w:eastAsia="Calibri" w:hAnsi="Calibri" w:cs="Calibri"/>
        <w:i/>
        <w:iCs/>
        <w:sz w:val="16"/>
        <w:szCs w:val="16"/>
        <w:lang w:val="en-GB"/>
      </w:rPr>
      <w:t>This document</w:t>
    </w:r>
    <w:r>
      <w:rPr>
        <w:rFonts w:ascii="Calibri" w:eastAsia="Calibri" w:hAnsi="Calibri" w:cs="Calibri"/>
        <w:i/>
        <w:iCs/>
        <w:sz w:val="16"/>
        <w:szCs w:val="16"/>
        <w:lang w:val="en-GB"/>
      </w:rPr>
      <w:t xml:space="preserve"> (</w:t>
    </w:r>
    <w:r w:rsidRPr="00C60CF8">
      <w:rPr>
        <w:rFonts w:ascii="Calibri" w:eastAsia="Calibri" w:hAnsi="Calibri" w:cs="Calibri"/>
        <w:b/>
        <w:bCs/>
        <w:i/>
        <w:iCs/>
        <w:sz w:val="16"/>
        <w:szCs w:val="16"/>
        <w:lang w:val="en-GB"/>
      </w:rPr>
      <w:t>v. 01-12-2022</w:t>
    </w:r>
    <w:r>
      <w:rPr>
        <w:rFonts w:ascii="Calibri" w:eastAsia="Calibri" w:hAnsi="Calibri" w:cs="Calibri"/>
        <w:i/>
        <w:iCs/>
        <w:sz w:val="16"/>
        <w:szCs w:val="16"/>
        <w:lang w:val="en-GB"/>
      </w:rPr>
      <w:t>)</w:t>
    </w:r>
    <w:r w:rsidRPr="00FC4DFB">
      <w:rPr>
        <w:rFonts w:ascii="Calibri" w:eastAsia="Calibri" w:hAnsi="Calibri" w:cs="Calibri"/>
        <w:i/>
        <w:iCs/>
        <w:sz w:val="16"/>
        <w:szCs w:val="16"/>
        <w:lang w:val="en-GB"/>
      </w:rPr>
      <w:t>, and the methodology behind, originates from the project ORCheSSE, co-funded by the ERASMUS+</w:t>
    </w:r>
    <w:r>
      <w:rPr>
        <w:rFonts w:ascii="Calibri" w:eastAsia="Calibri" w:hAnsi="Calibri" w:cs="Calibri"/>
        <w:i/>
        <w:iCs/>
        <w:sz w:val="16"/>
        <w:szCs w:val="16"/>
        <w:lang w:val="en-GB"/>
      </w:rPr>
      <w:t xml:space="preserve"> Programme of the </w:t>
    </w:r>
    <w:r w:rsidRPr="00FC4DFB">
      <w:rPr>
        <w:rFonts w:ascii="Calibri" w:eastAsia="Calibri" w:hAnsi="Calibri" w:cs="Calibri"/>
        <w:i/>
        <w:iCs/>
        <w:sz w:val="16"/>
        <w:szCs w:val="16"/>
        <w:lang w:val="en-GB"/>
      </w:rPr>
      <w:t xml:space="preserve">European Union. The original template is available at </w:t>
    </w:r>
    <w:r w:rsidR="00000000">
      <w:fldChar w:fldCharType="begin"/>
    </w:r>
    <w:r w:rsidR="00000000" w:rsidRPr="0011285F">
      <w:rPr>
        <w:lang w:val="en-GB"/>
      </w:rPr>
      <w:instrText>HYPERLINK "http://www.chesse.org/" \h</w:instrText>
    </w:r>
    <w:r w:rsidR="00000000">
      <w:fldChar w:fldCharType="separate"/>
    </w:r>
    <w:r w:rsidRPr="00FC4DFB">
      <w:rPr>
        <w:rStyle w:val="Hyperkobling"/>
        <w:rFonts w:ascii="Calibri" w:eastAsia="Calibri" w:hAnsi="Calibri" w:cs="Calibri"/>
        <w:i/>
        <w:iCs/>
        <w:sz w:val="16"/>
        <w:szCs w:val="16"/>
        <w:lang w:val="en-GB"/>
      </w:rPr>
      <w:t>www.chesse.org</w:t>
    </w:r>
    <w:r w:rsidR="00000000">
      <w:rPr>
        <w:rStyle w:val="Hyperkobling"/>
        <w:rFonts w:ascii="Calibri" w:eastAsia="Calibri" w:hAnsi="Calibri" w:cs="Calibri"/>
        <w:i/>
        <w:iCs/>
        <w:sz w:val="16"/>
        <w:szCs w:val="16"/>
        <w:lang w:val="en-GB"/>
      </w:rPr>
      <w:fldChar w:fldCharType="end"/>
    </w:r>
    <w:r w:rsidRPr="00FC4DFB">
      <w:rPr>
        <w:rFonts w:ascii="Calibri" w:eastAsia="Calibri" w:hAnsi="Calibri" w:cs="Calibri"/>
        <w:i/>
        <w:iCs/>
        <w:sz w:val="16"/>
        <w:szCs w:val="16"/>
        <w:lang w:val="en-GB"/>
      </w:rPr>
      <w:t>. Neither the European Commission nor the project can be held responsible for any use of the information contained</w:t>
    </w:r>
    <w:r>
      <w:rPr>
        <w:rFonts w:ascii="Calibri" w:eastAsia="Calibri" w:hAnsi="Calibri" w:cs="Calibri"/>
        <w:i/>
        <w:iCs/>
        <w:sz w:val="16"/>
        <w:szCs w:val="16"/>
        <w:lang w:val="en-GB"/>
      </w:rPr>
      <w:t xml:space="preserve"> therein</w:t>
    </w:r>
    <w:r w:rsidRPr="00FC4DFB">
      <w:rPr>
        <w:rFonts w:ascii="Calibri" w:eastAsia="Calibri" w:hAnsi="Calibri" w:cs="Calibri"/>
        <w:i/>
        <w:iCs/>
        <w:sz w:val="16"/>
        <w:szCs w:val="16"/>
        <w:lang w:val="en-GB"/>
      </w:rPr>
      <w:t>.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D1AA2" w14:textId="77777777" w:rsidR="00804FB0" w:rsidRDefault="00804FB0">
      <w:pPr>
        <w:spacing w:after="0" w:line="240" w:lineRule="auto"/>
      </w:pPr>
      <w:r>
        <w:separator/>
      </w:r>
    </w:p>
  </w:footnote>
  <w:footnote w:type="continuationSeparator" w:id="0">
    <w:p w14:paraId="0A3826F2" w14:textId="77777777" w:rsidR="00804FB0" w:rsidRDefault="00804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5B6F" w14:textId="3B329888" w:rsidR="75ECCD53" w:rsidRDefault="75ECCD53" w:rsidP="75ECCD5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FBCB2B"/>
    <w:rsid w:val="000631EB"/>
    <w:rsid w:val="0011285F"/>
    <w:rsid w:val="00515110"/>
    <w:rsid w:val="00732A3D"/>
    <w:rsid w:val="008041E6"/>
    <w:rsid w:val="00804FB0"/>
    <w:rsid w:val="008907B2"/>
    <w:rsid w:val="008B7022"/>
    <w:rsid w:val="00956595"/>
    <w:rsid w:val="00A0F8FD"/>
    <w:rsid w:val="00A46B47"/>
    <w:rsid w:val="00A8320A"/>
    <w:rsid w:val="00A91E9B"/>
    <w:rsid w:val="00AA5BDC"/>
    <w:rsid w:val="00AC19A3"/>
    <w:rsid w:val="00B278E5"/>
    <w:rsid w:val="00B37BFD"/>
    <w:rsid w:val="00B9518C"/>
    <w:rsid w:val="00C13849"/>
    <w:rsid w:val="00C40795"/>
    <w:rsid w:val="00CC7B1A"/>
    <w:rsid w:val="00CD78DC"/>
    <w:rsid w:val="00F534C7"/>
    <w:rsid w:val="00FF6687"/>
    <w:rsid w:val="01961CB6"/>
    <w:rsid w:val="02014621"/>
    <w:rsid w:val="0331ED17"/>
    <w:rsid w:val="03D899BF"/>
    <w:rsid w:val="0559D5D9"/>
    <w:rsid w:val="090CEB2E"/>
    <w:rsid w:val="0F2E8B78"/>
    <w:rsid w:val="0FF5E6FC"/>
    <w:rsid w:val="11B42E06"/>
    <w:rsid w:val="12489A27"/>
    <w:rsid w:val="12662C3A"/>
    <w:rsid w:val="13AF725A"/>
    <w:rsid w:val="13F9577C"/>
    <w:rsid w:val="16FF9A1C"/>
    <w:rsid w:val="170C96DB"/>
    <w:rsid w:val="1B18F699"/>
    <w:rsid w:val="1BB6D19C"/>
    <w:rsid w:val="1F9A3E02"/>
    <w:rsid w:val="211CE606"/>
    <w:rsid w:val="22CE9786"/>
    <w:rsid w:val="22D01955"/>
    <w:rsid w:val="23EE593E"/>
    <w:rsid w:val="252CBDE8"/>
    <w:rsid w:val="26E58A7F"/>
    <w:rsid w:val="2705246C"/>
    <w:rsid w:val="29BADA92"/>
    <w:rsid w:val="29FBCB2B"/>
    <w:rsid w:val="2A1BBADE"/>
    <w:rsid w:val="2AB029FF"/>
    <w:rsid w:val="2E97C5B5"/>
    <w:rsid w:val="2EE942D8"/>
    <w:rsid w:val="2EF8A18B"/>
    <w:rsid w:val="30532D20"/>
    <w:rsid w:val="30851339"/>
    <w:rsid w:val="308AFC62"/>
    <w:rsid w:val="309471EC"/>
    <w:rsid w:val="3226CCC3"/>
    <w:rsid w:val="3230424D"/>
    <w:rsid w:val="33CC12AE"/>
    <w:rsid w:val="358BD337"/>
    <w:rsid w:val="378FCCFA"/>
    <w:rsid w:val="386BDC12"/>
    <w:rsid w:val="3D133911"/>
    <w:rsid w:val="3D92C566"/>
    <w:rsid w:val="3DDEE783"/>
    <w:rsid w:val="3E441A00"/>
    <w:rsid w:val="3E7E87CF"/>
    <w:rsid w:val="3EB7AE91"/>
    <w:rsid w:val="3F7F0A15"/>
    <w:rsid w:val="44D5F96B"/>
    <w:rsid w:val="4588CEA4"/>
    <w:rsid w:val="45D5233C"/>
    <w:rsid w:val="4770F39D"/>
    <w:rsid w:val="47B0A9D1"/>
    <w:rsid w:val="4925EC5B"/>
    <w:rsid w:val="4CD204D4"/>
    <w:rsid w:val="4E264544"/>
    <w:rsid w:val="4E47C148"/>
    <w:rsid w:val="4EFB5295"/>
    <w:rsid w:val="4F4F7120"/>
    <w:rsid w:val="50989D97"/>
    <w:rsid w:val="52F30755"/>
    <w:rsid w:val="55D0B2BF"/>
    <w:rsid w:val="566D3D35"/>
    <w:rsid w:val="5897F2A7"/>
    <w:rsid w:val="5B0BFA28"/>
    <w:rsid w:val="5CE8CE88"/>
    <w:rsid w:val="5F3499DD"/>
    <w:rsid w:val="61AFEFDC"/>
    <w:rsid w:val="631D943B"/>
    <w:rsid w:val="64545F98"/>
    <w:rsid w:val="646D87F5"/>
    <w:rsid w:val="65C7A3FF"/>
    <w:rsid w:val="662D742F"/>
    <w:rsid w:val="6684BD22"/>
    <w:rsid w:val="66BBFFB7"/>
    <w:rsid w:val="66BD54F2"/>
    <w:rsid w:val="66FE7C0F"/>
    <w:rsid w:val="6769A57A"/>
    <w:rsid w:val="68B62D96"/>
    <w:rsid w:val="6E464934"/>
    <w:rsid w:val="6E754A87"/>
    <w:rsid w:val="6EA8A334"/>
    <w:rsid w:val="6FE21995"/>
    <w:rsid w:val="70A2911A"/>
    <w:rsid w:val="71E02092"/>
    <w:rsid w:val="725A68AC"/>
    <w:rsid w:val="7496EAD1"/>
    <w:rsid w:val="75C24C59"/>
    <w:rsid w:val="75ECCD53"/>
    <w:rsid w:val="762BBF36"/>
    <w:rsid w:val="77B0F980"/>
    <w:rsid w:val="78F6C763"/>
    <w:rsid w:val="7907367B"/>
    <w:rsid w:val="790A0697"/>
    <w:rsid w:val="79313532"/>
    <w:rsid w:val="7961B6D5"/>
    <w:rsid w:val="79BFEAB4"/>
    <w:rsid w:val="7A31B778"/>
    <w:rsid w:val="7ACD0593"/>
    <w:rsid w:val="7B26DB31"/>
    <w:rsid w:val="7C4F7275"/>
    <w:rsid w:val="7C6B82AC"/>
    <w:rsid w:val="7CAF2EA4"/>
    <w:rsid w:val="7E5E7BF3"/>
    <w:rsid w:val="7F05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BCB2B"/>
  <w15:chartTrackingRefBased/>
  <w15:docId w15:val="{471694A0-CA26-47E5-BF63-33E41809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795"/>
  </w:style>
  <w:style w:type="paragraph" w:styleId="Overskrift1">
    <w:name w:val="heading 1"/>
    <w:basedOn w:val="Normal"/>
    <w:next w:val="Normal"/>
    <w:link w:val="Overskrift1Tegn"/>
    <w:uiPriority w:val="9"/>
    <w:qFormat/>
    <w:rsid w:val="00C40795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0795"/>
    <w:pPr>
      <w:keepNext/>
      <w:keepLines/>
      <w:spacing w:before="360" w:after="120"/>
      <w:outlineLvl w:val="1"/>
    </w:pPr>
    <w:rPr>
      <w:rFonts w:ascii="Calibri Light" w:eastAsia="Calibri Light" w:hAnsi="Calibri Light" w:cs="Calibri Light"/>
      <w:color w:val="2F5496" w:themeColor="accent1" w:themeShade="BF"/>
      <w:sz w:val="26"/>
      <w:szCs w:val="26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40795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C40795"/>
    <w:rPr>
      <w:rFonts w:ascii="Calibri Light" w:eastAsia="Calibri Light" w:hAnsi="Calibri Light" w:cs="Calibri Light"/>
      <w:color w:val="2F5496" w:themeColor="accent1" w:themeShade="BF"/>
      <w:sz w:val="26"/>
      <w:szCs w:val="26"/>
      <w:lang w:val="en-GB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C407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4079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Ingenmellomrom">
    <w:name w:val="No Spacing"/>
    <w:uiPriority w:val="1"/>
    <w:qFormat/>
    <w:rsid w:val="00C40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chesse.org/legislation/legislation-restricting-the-use-of-chemical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3D0C5C5CD7418041C6AA65C948F5" ma:contentTypeVersion="14" ma:contentTypeDescription="Create a new document." ma:contentTypeScope="" ma:versionID="dec63656a25ecb6b341b67e4f57c2157">
  <xsd:schema xmlns:xsd="http://www.w3.org/2001/XMLSchema" xmlns:xs="http://www.w3.org/2001/XMLSchema" xmlns:p="http://schemas.microsoft.com/office/2006/metadata/properties" xmlns:ns2="c3eb8cd8-aa25-4f7c-8947-7e31004bf808" xmlns:ns3="8ddce0da-db78-44d6-b690-a4b41cbb45c4" targetNamespace="http://schemas.microsoft.com/office/2006/metadata/properties" ma:root="true" ma:fieldsID="0a8b7daa7b3c2236ccc16a5a53401edf" ns2:_="" ns3:_="">
    <xsd:import namespace="c3eb8cd8-aa25-4f7c-8947-7e31004bf808"/>
    <xsd:import namespace="8ddce0da-db78-44d6-b690-a4b41cbb4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8cd8-aa25-4f7c-8947-7e31004b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e0da-db78-44d6-b690-a4b41cbb4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4a1fa-24a2-466a-b163-2c58acffb32b}" ma:internalName="TaxCatchAll" ma:showField="CatchAllData" ma:web="8ddce0da-db78-44d6-b690-a4b41cbb4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ce0da-db78-44d6-b690-a4b41cbb45c4" xsi:nil="true"/>
    <lcf76f155ced4ddcb4097134ff3c332f xmlns="c3eb8cd8-aa25-4f7c-8947-7e31004bf8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081CBD-E14B-44B4-915A-EF5B11921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8cd8-aa25-4f7c-8947-7e31004bf808"/>
    <ds:schemaRef ds:uri="8ddce0da-db78-44d6-b690-a4b41cbb4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E7DC6E-6238-4761-81D7-ACEEC66BA8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BE187-2152-46E9-92A1-C00EE0CC6186}">
  <ds:schemaRefs>
    <ds:schemaRef ds:uri="http://schemas.microsoft.com/office/2006/metadata/properties"/>
    <ds:schemaRef ds:uri="http://schemas.microsoft.com/office/infopath/2007/PartnerControls"/>
    <ds:schemaRef ds:uri="8ddce0da-db78-44d6-b690-a4b41cbb45c4"/>
    <ds:schemaRef ds:uri="c3eb8cd8-aa25-4f7c-8947-7e31004bf8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737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2023-01-04T13:52:00Z</dcterms:created>
  <dcterms:modified xsi:type="dcterms:W3CDTF">2023-01-05T14:03:00Z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0x010100F78F3D0C5C5CD7418041C6AA65C948F5</vt:lpwstr>
  </property>
  <property fmtid="{D5CDD505-2E9C-101B-9397-08002B2CF9AE}" pid="3" name="MediaServiceImageTags">
    <vt:lpwstr/>
  </property>
</Properties>
</file>