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DE52" w14:textId="4F5FE5E6" w:rsidR="00C4031E" w:rsidRDefault="00C4031E" w:rsidP="6485B7C7">
      <w:pPr>
        <w:spacing w:line="257" w:lineRule="auto"/>
        <w:rPr>
          <w:rFonts w:ascii="Calibri" w:eastAsia="Calibri" w:hAnsi="Calibri" w:cs="Calibri"/>
          <w:i/>
          <w:iCs/>
          <w:color w:val="C00000"/>
          <w:lang w:val="fi-FI"/>
        </w:rPr>
      </w:pPr>
      <w:r w:rsidRPr="6485B7C7">
        <w:rPr>
          <w:rFonts w:ascii="Calibri" w:eastAsia="Calibri" w:hAnsi="Calibri" w:cs="Calibri"/>
          <w:i/>
          <w:iCs/>
          <w:color w:val="C00000"/>
          <w:lang w:val="fi-FI"/>
        </w:rPr>
        <w:t xml:space="preserve">Huomautus: </w:t>
      </w:r>
      <w:r w:rsidR="1B7DC6F7" w:rsidRPr="6485B7C7">
        <w:rPr>
          <w:rFonts w:ascii="Calibri" w:eastAsia="Calibri" w:hAnsi="Calibri" w:cs="Calibri"/>
          <w:i/>
          <w:iCs/>
          <w:color w:val="C00000"/>
          <w:lang w:val="fi-FI"/>
        </w:rPr>
        <w:t>Tämä on malli. Poista tämä punainen teksti viimeistellystä versiostasi. Ennen käyttöä alla oleva teksti pitää mukauttaa kouluun sopivaksi.</w:t>
      </w:r>
    </w:p>
    <w:p w14:paraId="1AE5BAD9" w14:textId="4506C1C8" w:rsidR="002004FA" w:rsidRPr="00604A72" w:rsidRDefault="00604A72" w:rsidP="00CA6947">
      <w:pPr>
        <w:pStyle w:val="Heading1"/>
        <w:rPr>
          <w:lang w:val="fi-FI"/>
        </w:rPr>
      </w:pPr>
      <w:r w:rsidRPr="74F2BBEC">
        <w:rPr>
          <w:lang w:val="fi-FI"/>
        </w:rPr>
        <w:t>Käytä</w:t>
      </w:r>
      <w:r w:rsidR="1F808220" w:rsidRPr="74F2BBEC">
        <w:rPr>
          <w:lang w:val="fi-FI"/>
        </w:rPr>
        <w:t>nteet</w:t>
      </w:r>
      <w:r w:rsidR="47ACAEAA" w:rsidRPr="74F2BBEC">
        <w:rPr>
          <w:lang w:val="fi-FI"/>
        </w:rPr>
        <w:t xml:space="preserve"> kemikaalien merkintään </w:t>
      </w:r>
    </w:p>
    <w:p w14:paraId="5D52151E" w14:textId="034CC830" w:rsidR="0029314F" w:rsidRPr="00604A72" w:rsidRDefault="00E57B5A" w:rsidP="6748E9EE">
      <w:pPr>
        <w:pStyle w:val="Heading2"/>
        <w:rPr>
          <w:lang w:val="fi-FI"/>
        </w:rPr>
      </w:pPr>
      <w:r w:rsidRPr="00604A72">
        <w:rPr>
          <w:lang w:val="fi-FI"/>
        </w:rPr>
        <w:t>Tarkoitus</w:t>
      </w:r>
    </w:p>
    <w:p w14:paraId="3416072B" w14:textId="56DA483D" w:rsidR="00E57B5A" w:rsidRPr="00604A72" w:rsidRDefault="00E57B5A" w:rsidP="7560EDB2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 xml:space="preserve">Tämä </w:t>
      </w:r>
      <w:r w:rsidR="00026D6E">
        <w:rPr>
          <w:sz w:val="24"/>
          <w:szCs w:val="24"/>
          <w:lang w:val="fi-FI"/>
        </w:rPr>
        <w:t>ohje</w:t>
      </w:r>
      <w:r w:rsidRPr="00604A72">
        <w:rPr>
          <w:sz w:val="24"/>
          <w:szCs w:val="24"/>
          <w:lang w:val="fi-FI"/>
        </w:rPr>
        <w:t xml:space="preserve"> kuvaa, </w:t>
      </w:r>
      <w:r w:rsidR="004D4A51" w:rsidRPr="00604A72">
        <w:rPr>
          <w:sz w:val="24"/>
          <w:szCs w:val="24"/>
          <w:lang w:val="fi-FI"/>
        </w:rPr>
        <w:t>k</w:t>
      </w:r>
      <w:r w:rsidRPr="00604A72">
        <w:rPr>
          <w:sz w:val="24"/>
          <w:szCs w:val="24"/>
          <w:lang w:val="fi-FI"/>
        </w:rPr>
        <w:t xml:space="preserve">uinka aineet </w:t>
      </w:r>
      <w:r w:rsidR="004D4A51" w:rsidRPr="00604A72">
        <w:rPr>
          <w:sz w:val="24"/>
          <w:szCs w:val="24"/>
          <w:lang w:val="fi-FI"/>
        </w:rPr>
        <w:t>tai</w:t>
      </w:r>
      <w:r w:rsidRPr="00604A72">
        <w:rPr>
          <w:sz w:val="24"/>
          <w:szCs w:val="24"/>
          <w:lang w:val="fi-FI"/>
        </w:rPr>
        <w:t xml:space="preserve"> liuokset merkitään</w:t>
      </w:r>
      <w:r w:rsidR="004D4A51" w:rsidRPr="00604A72">
        <w:rPr>
          <w:sz w:val="24"/>
          <w:szCs w:val="24"/>
          <w:lang w:val="fi-FI"/>
        </w:rPr>
        <w:t xml:space="preserve"> asianmukaisesti.</w:t>
      </w:r>
    </w:p>
    <w:p w14:paraId="30117935" w14:textId="101B3C73" w:rsidR="7560EDB2" w:rsidRPr="00604A72" w:rsidRDefault="004D4A51" w:rsidP="7560EDB2">
      <w:pPr>
        <w:pStyle w:val="Heading2"/>
        <w:rPr>
          <w:lang w:val="fi-FI"/>
        </w:rPr>
      </w:pPr>
      <w:r w:rsidRPr="00604A72">
        <w:rPr>
          <w:lang w:val="fi-FI"/>
        </w:rPr>
        <w:t xml:space="preserve">Kaikkien aineiden ja liuosten pitää olla merkittyjä </w:t>
      </w:r>
    </w:p>
    <w:p w14:paraId="6A2D0925" w14:textId="7F4ABBEC" w:rsidR="004D4A51" w:rsidRPr="00604A72" w:rsidRDefault="004D4A51" w:rsidP="6485B7C7">
      <w:pPr>
        <w:rPr>
          <w:sz w:val="24"/>
          <w:szCs w:val="24"/>
          <w:lang w:val="fi-FI"/>
        </w:rPr>
      </w:pPr>
      <w:r w:rsidRPr="6485B7C7">
        <w:rPr>
          <w:sz w:val="24"/>
          <w:szCs w:val="24"/>
          <w:lang w:val="fi-FI"/>
        </w:rPr>
        <w:t xml:space="preserve">Kaikkien aineiden ja liuosten on oltava tunnistettavissa ja </w:t>
      </w:r>
      <w:r w:rsidR="00746FA8" w:rsidRPr="6485B7C7">
        <w:rPr>
          <w:sz w:val="24"/>
          <w:szCs w:val="24"/>
          <w:lang w:val="fi-FI"/>
        </w:rPr>
        <w:t>merkitty</w:t>
      </w:r>
      <w:r w:rsidRPr="6485B7C7">
        <w:rPr>
          <w:sz w:val="24"/>
          <w:szCs w:val="24"/>
          <w:lang w:val="fi-FI"/>
        </w:rPr>
        <w:t xml:space="preserve"> riittävillä tiedoilla, jotta niitä voidaan käsitellä oikein.</w:t>
      </w:r>
      <w:r w:rsidR="00A05662" w:rsidRPr="6485B7C7">
        <w:rPr>
          <w:sz w:val="24"/>
          <w:szCs w:val="24"/>
          <w:lang w:val="fi-FI"/>
        </w:rPr>
        <w:t xml:space="preserve"> </w:t>
      </w:r>
      <w:r w:rsidR="00651DF0" w:rsidRPr="6485B7C7">
        <w:rPr>
          <w:sz w:val="24"/>
          <w:szCs w:val="24"/>
          <w:lang w:val="fi-FI"/>
        </w:rPr>
        <w:t>Astiassa on oltav</w:t>
      </w:r>
      <w:r w:rsidR="00580E0B" w:rsidRPr="6485B7C7">
        <w:rPr>
          <w:sz w:val="24"/>
          <w:szCs w:val="24"/>
          <w:lang w:val="fi-FI"/>
        </w:rPr>
        <w:t>a</w:t>
      </w:r>
      <w:r w:rsidR="58891C4F" w:rsidRPr="6485B7C7">
        <w:rPr>
          <w:sz w:val="24"/>
          <w:szCs w:val="24"/>
          <w:lang w:val="fi-FI"/>
        </w:rPr>
        <w:t xml:space="preserve"> vähintään</w:t>
      </w:r>
      <w:r w:rsidR="00651DF0" w:rsidRPr="6485B7C7">
        <w:rPr>
          <w:sz w:val="24"/>
          <w:szCs w:val="24"/>
          <w:lang w:val="fi-FI"/>
        </w:rPr>
        <w:t xml:space="preserve"> liuoksen nimi ja pitoisuus </w:t>
      </w:r>
      <w:r w:rsidR="00580E0B" w:rsidRPr="6485B7C7">
        <w:rPr>
          <w:sz w:val="24"/>
          <w:szCs w:val="24"/>
          <w:lang w:val="fi-FI"/>
        </w:rPr>
        <w:t>sekä</w:t>
      </w:r>
      <w:r w:rsidR="00651DF0" w:rsidRPr="6485B7C7">
        <w:rPr>
          <w:sz w:val="24"/>
          <w:szCs w:val="24"/>
          <w:lang w:val="fi-FI"/>
        </w:rPr>
        <w:t xml:space="preserve"> </w:t>
      </w:r>
      <w:r w:rsidR="00580E0B" w:rsidRPr="6485B7C7">
        <w:rPr>
          <w:sz w:val="24"/>
          <w:szCs w:val="24"/>
          <w:lang w:val="fi-FI"/>
        </w:rPr>
        <w:t>riittävät</w:t>
      </w:r>
      <w:r w:rsidR="00651DF0" w:rsidRPr="6485B7C7">
        <w:rPr>
          <w:sz w:val="24"/>
          <w:szCs w:val="24"/>
          <w:lang w:val="fi-FI"/>
        </w:rPr>
        <w:t xml:space="preserve"> vaaratiedot</w:t>
      </w:r>
      <w:r w:rsidR="00580E0B" w:rsidRPr="6485B7C7">
        <w:rPr>
          <w:sz w:val="24"/>
          <w:szCs w:val="24"/>
          <w:lang w:val="fi-FI"/>
        </w:rPr>
        <w:t xml:space="preserve"> </w:t>
      </w:r>
      <w:r w:rsidR="00016653" w:rsidRPr="6485B7C7">
        <w:rPr>
          <w:sz w:val="24"/>
          <w:szCs w:val="24"/>
          <w:lang w:val="fi-FI"/>
        </w:rPr>
        <w:t>asianmukaisen käytön varmistamiseksi.</w:t>
      </w:r>
      <w:r w:rsidR="00083BD4" w:rsidRPr="6485B7C7">
        <w:rPr>
          <w:sz w:val="24"/>
          <w:szCs w:val="24"/>
          <w:lang w:val="fi-FI"/>
        </w:rPr>
        <w:t xml:space="preserve"> Käytä </w:t>
      </w:r>
      <w:r w:rsidR="00F46191" w:rsidRPr="6485B7C7">
        <w:rPr>
          <w:sz w:val="24"/>
          <w:szCs w:val="24"/>
          <w:lang w:val="fi-FI"/>
        </w:rPr>
        <w:t xml:space="preserve">pysyvää merkintää </w:t>
      </w:r>
      <w:r w:rsidR="00115922" w:rsidRPr="6485B7C7">
        <w:rPr>
          <w:sz w:val="24"/>
          <w:szCs w:val="24"/>
          <w:lang w:val="fi-FI"/>
        </w:rPr>
        <w:t>(</w:t>
      </w:r>
      <w:r w:rsidR="00083BD4" w:rsidRPr="6485B7C7">
        <w:rPr>
          <w:sz w:val="24"/>
          <w:szCs w:val="24"/>
          <w:lang w:val="fi-FI"/>
        </w:rPr>
        <w:t>permanentti</w:t>
      </w:r>
      <w:r w:rsidR="00115922" w:rsidRPr="6485B7C7">
        <w:rPr>
          <w:sz w:val="24"/>
          <w:szCs w:val="24"/>
          <w:lang w:val="fi-FI"/>
        </w:rPr>
        <w:t>tussi)</w:t>
      </w:r>
      <w:r w:rsidR="00083BD4" w:rsidRPr="6485B7C7">
        <w:rPr>
          <w:sz w:val="24"/>
          <w:szCs w:val="24"/>
          <w:lang w:val="fi-FI"/>
        </w:rPr>
        <w:t xml:space="preserve"> ja </w:t>
      </w:r>
      <w:r w:rsidR="00703273" w:rsidRPr="6485B7C7">
        <w:rPr>
          <w:sz w:val="24"/>
          <w:szCs w:val="24"/>
          <w:lang w:val="fi-FI"/>
        </w:rPr>
        <w:t xml:space="preserve">tarvittaessa </w:t>
      </w:r>
      <w:r w:rsidR="00083BD4" w:rsidRPr="6485B7C7">
        <w:rPr>
          <w:sz w:val="24"/>
          <w:szCs w:val="24"/>
          <w:lang w:val="fi-FI"/>
        </w:rPr>
        <w:t>varoitusmerkk</w:t>
      </w:r>
      <w:r w:rsidR="00703273" w:rsidRPr="6485B7C7">
        <w:rPr>
          <w:sz w:val="24"/>
          <w:szCs w:val="24"/>
          <w:lang w:val="fi-FI"/>
        </w:rPr>
        <w:t>ejä</w:t>
      </w:r>
      <w:r w:rsidR="00083BD4" w:rsidRPr="6485B7C7">
        <w:rPr>
          <w:sz w:val="24"/>
          <w:szCs w:val="24"/>
          <w:lang w:val="fi-FI"/>
        </w:rPr>
        <w:t xml:space="preserve">. </w:t>
      </w:r>
    </w:p>
    <w:p w14:paraId="060C6D28" w14:textId="089A4D89" w:rsidR="00A06DAB" w:rsidRPr="00604A72" w:rsidRDefault="00A06DAB" w:rsidP="7560EDB2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>Aine</w:t>
      </w:r>
      <w:r w:rsidR="00630B72" w:rsidRPr="00604A72">
        <w:rPr>
          <w:sz w:val="24"/>
          <w:szCs w:val="24"/>
          <w:lang w:val="fi-FI"/>
        </w:rPr>
        <w:t>illa</w:t>
      </w:r>
      <w:r w:rsidRPr="00604A72">
        <w:rPr>
          <w:sz w:val="24"/>
          <w:szCs w:val="24"/>
          <w:lang w:val="fi-FI"/>
        </w:rPr>
        <w:t xml:space="preserve"> ja liuok</w:t>
      </w:r>
      <w:r w:rsidR="00630B72" w:rsidRPr="00604A72">
        <w:rPr>
          <w:sz w:val="24"/>
          <w:szCs w:val="24"/>
          <w:lang w:val="fi-FI"/>
        </w:rPr>
        <w:t>silla</w:t>
      </w:r>
      <w:r w:rsidRPr="00604A72">
        <w:rPr>
          <w:sz w:val="24"/>
          <w:szCs w:val="24"/>
          <w:lang w:val="fi-FI"/>
        </w:rPr>
        <w:t>, joita säilytetään jonkin aikaa tai</w:t>
      </w:r>
      <w:r w:rsidR="00282F1E" w:rsidRPr="00604A72">
        <w:rPr>
          <w:sz w:val="24"/>
          <w:szCs w:val="24"/>
          <w:lang w:val="fi-FI"/>
        </w:rPr>
        <w:t xml:space="preserve"> joita</w:t>
      </w:r>
      <w:r w:rsidRPr="00604A72">
        <w:rPr>
          <w:sz w:val="24"/>
          <w:szCs w:val="24"/>
          <w:lang w:val="fi-FI"/>
        </w:rPr>
        <w:t xml:space="preserve"> käytetään luokkahuoneessa, </w:t>
      </w:r>
      <w:r w:rsidR="00282F1E" w:rsidRPr="00604A72">
        <w:rPr>
          <w:sz w:val="24"/>
          <w:szCs w:val="24"/>
          <w:lang w:val="fi-FI"/>
        </w:rPr>
        <w:t xml:space="preserve">on oltava asianmukainen </w:t>
      </w:r>
      <w:r w:rsidR="00BA71C1" w:rsidRPr="00604A72">
        <w:rPr>
          <w:sz w:val="24"/>
          <w:szCs w:val="24"/>
          <w:lang w:val="fi-FI"/>
        </w:rPr>
        <w:t xml:space="preserve">etiketti, jossa on nimi, pitoisuus ja </w:t>
      </w:r>
      <w:r w:rsidR="00B96D9A" w:rsidRPr="00604A72">
        <w:rPr>
          <w:sz w:val="24"/>
          <w:szCs w:val="24"/>
          <w:lang w:val="fi-FI"/>
        </w:rPr>
        <w:t>asianmukaiset</w:t>
      </w:r>
      <w:r w:rsidR="00BA71C1" w:rsidRPr="00604A72">
        <w:rPr>
          <w:sz w:val="24"/>
          <w:szCs w:val="24"/>
          <w:lang w:val="fi-FI"/>
        </w:rPr>
        <w:t xml:space="preserve"> vaaratiedot, jotka</w:t>
      </w:r>
      <w:r w:rsidR="00C0322F" w:rsidRPr="00604A72">
        <w:rPr>
          <w:sz w:val="24"/>
          <w:szCs w:val="24"/>
          <w:lang w:val="fi-FI"/>
        </w:rPr>
        <w:t xml:space="preserve"> ovat samanlaiset kuin</w:t>
      </w:r>
      <w:r w:rsidR="00943552" w:rsidRPr="00604A72">
        <w:rPr>
          <w:sz w:val="24"/>
          <w:szCs w:val="24"/>
          <w:lang w:val="fi-FI"/>
        </w:rPr>
        <w:t xml:space="preserve"> CLP-säädöksen mukaises</w:t>
      </w:r>
      <w:r w:rsidR="00C0322F" w:rsidRPr="00604A72">
        <w:rPr>
          <w:sz w:val="24"/>
          <w:szCs w:val="24"/>
          <w:lang w:val="fi-FI"/>
        </w:rPr>
        <w:t>sa</w:t>
      </w:r>
      <w:r w:rsidR="00943552" w:rsidRPr="00604A72">
        <w:rPr>
          <w:sz w:val="24"/>
          <w:szCs w:val="24"/>
          <w:lang w:val="fi-FI"/>
        </w:rPr>
        <w:t xml:space="preserve"> </w:t>
      </w:r>
      <w:r w:rsidR="000E5405" w:rsidRPr="00604A72">
        <w:rPr>
          <w:sz w:val="24"/>
          <w:szCs w:val="24"/>
          <w:lang w:val="fi-FI"/>
        </w:rPr>
        <w:t>etiketissä</w:t>
      </w:r>
      <w:r w:rsidR="00943552" w:rsidRPr="00604A72">
        <w:rPr>
          <w:sz w:val="24"/>
          <w:szCs w:val="24"/>
          <w:lang w:val="fi-FI"/>
        </w:rPr>
        <w:t>.</w:t>
      </w:r>
    </w:p>
    <w:p w14:paraId="5183A07C" w14:textId="4DD8DC03" w:rsidR="7560EDB2" w:rsidRPr="00604A72" w:rsidRDefault="00943552" w:rsidP="7560EDB2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 xml:space="preserve">Pidä etiketit yhteisessä kansiossa kaikkien </w:t>
      </w:r>
      <w:r w:rsidR="00CE4357">
        <w:rPr>
          <w:sz w:val="24"/>
          <w:szCs w:val="24"/>
          <w:lang w:val="fi-FI"/>
        </w:rPr>
        <w:t xml:space="preserve">kemian </w:t>
      </w:r>
      <w:r w:rsidRPr="00604A72">
        <w:rPr>
          <w:sz w:val="24"/>
          <w:szCs w:val="24"/>
          <w:lang w:val="fi-FI"/>
        </w:rPr>
        <w:t xml:space="preserve">opettajien saatavilla. Tämä kansio löytyy </w:t>
      </w:r>
      <w:r w:rsidR="0152D959" w:rsidRPr="00604A72">
        <w:rPr>
          <w:i/>
          <w:iCs/>
          <w:color w:val="C00000"/>
          <w:sz w:val="24"/>
          <w:szCs w:val="24"/>
          <w:lang w:val="fi-FI"/>
        </w:rPr>
        <w:t>[</w:t>
      </w:r>
      <w:r w:rsidR="00B96D9A" w:rsidRPr="00604A72">
        <w:rPr>
          <w:i/>
          <w:iCs/>
          <w:color w:val="C00000"/>
          <w:sz w:val="24"/>
          <w:szCs w:val="24"/>
          <w:lang w:val="fi-FI"/>
        </w:rPr>
        <w:t>kansion sijainti</w:t>
      </w:r>
      <w:r w:rsidR="0152D959" w:rsidRPr="00604A72">
        <w:rPr>
          <w:i/>
          <w:iCs/>
          <w:color w:val="C00000"/>
          <w:sz w:val="24"/>
          <w:szCs w:val="24"/>
          <w:lang w:val="fi-FI"/>
        </w:rPr>
        <w:t>]</w:t>
      </w:r>
      <w:r w:rsidR="0152D959" w:rsidRPr="00604A72">
        <w:rPr>
          <w:i/>
          <w:iCs/>
          <w:color w:val="FF0000"/>
          <w:sz w:val="24"/>
          <w:szCs w:val="24"/>
          <w:lang w:val="fi-FI"/>
        </w:rPr>
        <w:t>.</w:t>
      </w:r>
    </w:p>
    <w:p w14:paraId="0A822094" w14:textId="2BBECC60" w:rsidR="7560EDB2" w:rsidRPr="00604A72" w:rsidRDefault="00B1714C" w:rsidP="7560EDB2">
      <w:pPr>
        <w:pStyle w:val="Heading2"/>
        <w:rPr>
          <w:lang w:val="fi-FI"/>
        </w:rPr>
      </w:pPr>
      <w:r w:rsidRPr="00604A72">
        <w:rPr>
          <w:lang w:val="fi-FI"/>
        </w:rPr>
        <w:t>E</w:t>
      </w:r>
      <w:r w:rsidR="000A41CB" w:rsidRPr="00604A72">
        <w:rPr>
          <w:lang w:val="fi-FI"/>
        </w:rPr>
        <w:t>tiketin tekeminen</w:t>
      </w:r>
      <w:r w:rsidRPr="00604A72">
        <w:rPr>
          <w:lang w:val="fi-FI"/>
        </w:rPr>
        <w:t xml:space="preserve"> liuokselle</w:t>
      </w:r>
    </w:p>
    <w:p w14:paraId="551B22ED" w14:textId="72B6D6C1" w:rsidR="007D7884" w:rsidRPr="00604A72" w:rsidRDefault="005D4B64" w:rsidP="7560EDB2">
      <w:pPr>
        <w:rPr>
          <w:sz w:val="24"/>
          <w:szCs w:val="24"/>
          <w:lang w:val="fi-FI"/>
        </w:rPr>
      </w:pPr>
      <w:r w:rsidRPr="66B0FD00">
        <w:rPr>
          <w:sz w:val="24"/>
          <w:szCs w:val="24"/>
          <w:lang w:val="fi-FI"/>
        </w:rPr>
        <w:t>Mene sivustolle</w:t>
      </w:r>
      <w:r w:rsidR="007D7884" w:rsidRPr="66B0FD00">
        <w:rPr>
          <w:sz w:val="24"/>
          <w:szCs w:val="24"/>
          <w:lang w:val="fi-FI"/>
        </w:rPr>
        <w:t xml:space="preserve"> </w:t>
      </w:r>
      <w:hyperlink r:id="rId9" w:history="1">
        <w:r w:rsidR="000F1F3A" w:rsidRPr="000A05F6">
          <w:rPr>
            <w:rStyle w:val="Hyperlink"/>
            <w:sz w:val="24"/>
            <w:szCs w:val="24"/>
            <w:lang w:val="fi-FI"/>
          </w:rPr>
          <w:t>https://chesse.org/fi/merkinta-sailytys-ja-jatteenkasittely/merkitseminen/</w:t>
        </w:r>
      </w:hyperlink>
      <w:r w:rsidR="000F1F3A">
        <w:rPr>
          <w:sz w:val="24"/>
          <w:szCs w:val="24"/>
          <w:lang w:val="fi-FI"/>
        </w:rPr>
        <w:t xml:space="preserve"> j</w:t>
      </w:r>
      <w:r w:rsidRPr="66B0FD00">
        <w:rPr>
          <w:sz w:val="24"/>
          <w:szCs w:val="24"/>
          <w:lang w:val="fi-FI"/>
        </w:rPr>
        <w:t>a seuraa ohjeita</w:t>
      </w:r>
      <w:r w:rsidR="007D7884" w:rsidRPr="66B0FD00">
        <w:rPr>
          <w:sz w:val="24"/>
          <w:szCs w:val="24"/>
          <w:lang w:val="fi-FI"/>
        </w:rPr>
        <w:t xml:space="preserve"> etiketin tekemisestä. Jos liuoksesi on </w:t>
      </w:r>
      <w:r w:rsidR="00F409B8" w:rsidRPr="66B0FD00">
        <w:rPr>
          <w:sz w:val="24"/>
          <w:szCs w:val="24"/>
          <w:lang w:val="fi-FI"/>
        </w:rPr>
        <w:t xml:space="preserve">yleinen kouluissa, voit </w:t>
      </w:r>
      <w:r w:rsidR="00592FE0" w:rsidRPr="66B0FD00">
        <w:rPr>
          <w:sz w:val="24"/>
          <w:szCs w:val="24"/>
          <w:lang w:val="fi-FI"/>
        </w:rPr>
        <w:t>todennäköisesti</w:t>
      </w:r>
      <w:r w:rsidR="00F409B8" w:rsidRPr="66B0FD00">
        <w:rPr>
          <w:sz w:val="24"/>
          <w:szCs w:val="24"/>
          <w:lang w:val="fi-FI"/>
        </w:rPr>
        <w:t xml:space="preserve"> hyödyntää etikettikonetta. Tulosta etiketti ja merkitse astiasi. </w:t>
      </w:r>
    </w:p>
    <w:p w14:paraId="2B5E0D66" w14:textId="460393E0" w:rsidR="007D5382" w:rsidRPr="00604A72" w:rsidRDefault="007D5382" w:rsidP="7560EDB2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>Jos sinun täytyy hyödyntää käyttöturvallisuustiedotetta tehdäksesi liuokseesi etiketin, tarkista ensin</w:t>
      </w:r>
      <w:r w:rsidR="00282AF9" w:rsidRPr="00604A72">
        <w:rPr>
          <w:sz w:val="24"/>
          <w:szCs w:val="24"/>
          <w:lang w:val="fi-FI"/>
        </w:rPr>
        <w:t xml:space="preserve"> koulun y</w:t>
      </w:r>
      <w:r w:rsidR="00FD22EA" w:rsidRPr="00604A72">
        <w:rPr>
          <w:sz w:val="24"/>
          <w:szCs w:val="24"/>
          <w:lang w:val="fi-FI"/>
        </w:rPr>
        <w:t>hteisestä</w:t>
      </w:r>
      <w:r w:rsidR="00282AF9" w:rsidRPr="00604A72">
        <w:rPr>
          <w:sz w:val="24"/>
          <w:szCs w:val="24"/>
          <w:lang w:val="fi-FI"/>
        </w:rPr>
        <w:t xml:space="preserve"> etikettikansio</w:t>
      </w:r>
      <w:r w:rsidR="009C3093" w:rsidRPr="00604A72">
        <w:rPr>
          <w:sz w:val="24"/>
          <w:szCs w:val="24"/>
          <w:lang w:val="fi-FI"/>
        </w:rPr>
        <w:t xml:space="preserve">sta, onko </w:t>
      </w:r>
      <w:r w:rsidR="00121539" w:rsidRPr="00604A72">
        <w:rPr>
          <w:sz w:val="24"/>
          <w:szCs w:val="24"/>
          <w:lang w:val="fi-FI"/>
        </w:rPr>
        <w:t>siellä</w:t>
      </w:r>
      <w:r w:rsidR="009C3093" w:rsidRPr="00604A72">
        <w:rPr>
          <w:sz w:val="24"/>
          <w:szCs w:val="24"/>
          <w:lang w:val="fi-FI"/>
        </w:rPr>
        <w:t xml:space="preserve"> </w:t>
      </w:r>
      <w:r w:rsidR="00121539" w:rsidRPr="00604A72">
        <w:rPr>
          <w:sz w:val="24"/>
          <w:szCs w:val="24"/>
          <w:lang w:val="fi-FI"/>
        </w:rPr>
        <w:t xml:space="preserve">jo etiketti. Jos ei ole, lisää </w:t>
      </w:r>
      <w:r w:rsidR="00847C08" w:rsidRPr="00604A72">
        <w:rPr>
          <w:sz w:val="24"/>
          <w:szCs w:val="24"/>
          <w:lang w:val="fi-FI"/>
        </w:rPr>
        <w:t xml:space="preserve">tekemäsi </w:t>
      </w:r>
      <w:r w:rsidR="00121539" w:rsidRPr="00604A72">
        <w:rPr>
          <w:sz w:val="24"/>
          <w:szCs w:val="24"/>
          <w:lang w:val="fi-FI"/>
        </w:rPr>
        <w:t xml:space="preserve">etiketti </w:t>
      </w:r>
      <w:r w:rsidR="00F35A26" w:rsidRPr="00604A72">
        <w:rPr>
          <w:sz w:val="24"/>
          <w:szCs w:val="24"/>
          <w:lang w:val="fi-FI"/>
        </w:rPr>
        <w:t xml:space="preserve">yhteiseen </w:t>
      </w:r>
      <w:r w:rsidR="00121539" w:rsidRPr="00604A72">
        <w:rPr>
          <w:sz w:val="24"/>
          <w:szCs w:val="24"/>
          <w:lang w:val="fi-FI"/>
        </w:rPr>
        <w:t>kansioon</w:t>
      </w:r>
      <w:r w:rsidR="000529AF" w:rsidRPr="00604A72">
        <w:rPr>
          <w:sz w:val="24"/>
          <w:szCs w:val="24"/>
          <w:lang w:val="fi-FI"/>
        </w:rPr>
        <w:t>.</w:t>
      </w:r>
      <w:r w:rsidR="00CE4357">
        <w:rPr>
          <w:sz w:val="24"/>
          <w:szCs w:val="24"/>
          <w:lang w:val="fi-FI"/>
        </w:rPr>
        <w:t xml:space="preserve"> </w:t>
      </w:r>
      <w:r w:rsidR="000529AF" w:rsidRPr="00604A72">
        <w:rPr>
          <w:sz w:val="24"/>
          <w:szCs w:val="24"/>
          <w:lang w:val="fi-FI"/>
        </w:rPr>
        <w:t>Jos etiketti o</w:t>
      </w:r>
      <w:r w:rsidR="006B0949" w:rsidRPr="00604A72">
        <w:rPr>
          <w:sz w:val="24"/>
          <w:szCs w:val="24"/>
          <w:lang w:val="fi-FI"/>
        </w:rPr>
        <w:t>n tehty</w:t>
      </w:r>
      <w:r w:rsidR="000529AF" w:rsidRPr="00604A72">
        <w:rPr>
          <w:sz w:val="24"/>
          <w:szCs w:val="24"/>
          <w:lang w:val="fi-FI"/>
        </w:rPr>
        <w:t xml:space="preserve"> yli viisi vuotta </w:t>
      </w:r>
      <w:r w:rsidR="006B0949" w:rsidRPr="00604A72">
        <w:rPr>
          <w:sz w:val="24"/>
          <w:szCs w:val="24"/>
          <w:lang w:val="fi-FI"/>
        </w:rPr>
        <w:t>sitten</w:t>
      </w:r>
      <w:r w:rsidR="000529AF" w:rsidRPr="00604A72">
        <w:rPr>
          <w:sz w:val="24"/>
          <w:szCs w:val="24"/>
          <w:lang w:val="fi-FI"/>
        </w:rPr>
        <w:t>,</w:t>
      </w:r>
      <w:r w:rsidR="006B0949" w:rsidRPr="00604A72">
        <w:rPr>
          <w:sz w:val="24"/>
          <w:szCs w:val="24"/>
          <w:lang w:val="fi-FI"/>
        </w:rPr>
        <w:t xml:space="preserve"> tarkista</w:t>
      </w:r>
      <w:r w:rsidR="000529AF" w:rsidRPr="00604A72">
        <w:rPr>
          <w:sz w:val="24"/>
          <w:szCs w:val="24"/>
          <w:lang w:val="fi-FI"/>
        </w:rPr>
        <w:t xml:space="preserve"> käyttöturvallisuustiedotteesta</w:t>
      </w:r>
      <w:r w:rsidR="00FD22EA" w:rsidRPr="00604A72">
        <w:rPr>
          <w:sz w:val="24"/>
          <w:szCs w:val="24"/>
          <w:lang w:val="fi-FI"/>
        </w:rPr>
        <w:t>, o</w:t>
      </w:r>
      <w:r w:rsidR="006B0949" w:rsidRPr="00604A72">
        <w:rPr>
          <w:sz w:val="24"/>
          <w:szCs w:val="24"/>
          <w:lang w:val="fi-FI"/>
        </w:rPr>
        <w:t>nko</w:t>
      </w:r>
      <w:r w:rsidR="00FD22EA" w:rsidRPr="00604A72">
        <w:rPr>
          <w:sz w:val="24"/>
          <w:szCs w:val="24"/>
          <w:lang w:val="fi-FI"/>
        </w:rPr>
        <w:t xml:space="preserve"> vaaraluokit</w:t>
      </w:r>
      <w:r w:rsidR="0093339B" w:rsidRPr="00604A72">
        <w:rPr>
          <w:sz w:val="24"/>
          <w:szCs w:val="24"/>
          <w:lang w:val="fi-FI"/>
        </w:rPr>
        <w:t>us</w:t>
      </w:r>
      <w:r w:rsidR="00FD22EA" w:rsidRPr="00604A72">
        <w:rPr>
          <w:sz w:val="24"/>
          <w:szCs w:val="24"/>
          <w:lang w:val="fi-FI"/>
        </w:rPr>
        <w:t xml:space="preserve"> muuttun</w:t>
      </w:r>
      <w:r w:rsidR="0093339B" w:rsidRPr="00604A72">
        <w:rPr>
          <w:sz w:val="24"/>
          <w:szCs w:val="24"/>
          <w:lang w:val="fi-FI"/>
        </w:rPr>
        <w:t>ut</w:t>
      </w:r>
      <w:r w:rsidR="00FD22EA" w:rsidRPr="00604A72">
        <w:rPr>
          <w:sz w:val="24"/>
          <w:szCs w:val="24"/>
          <w:lang w:val="fi-FI"/>
        </w:rPr>
        <w:t xml:space="preserve">. </w:t>
      </w:r>
    </w:p>
    <w:p w14:paraId="29735360" w14:textId="230C8953" w:rsidR="003F6819" w:rsidRPr="00604A72" w:rsidRDefault="00B1714C" w:rsidP="003F6819">
      <w:pPr>
        <w:pStyle w:val="Heading2"/>
        <w:rPr>
          <w:lang w:val="fi-FI"/>
        </w:rPr>
      </w:pPr>
      <w:r w:rsidRPr="00604A72">
        <w:rPr>
          <w:lang w:val="fi-FI"/>
        </w:rPr>
        <w:t>Etiketin tekeminen aineelle</w:t>
      </w:r>
    </w:p>
    <w:p w14:paraId="2EA23D3A" w14:textId="6D16EE6E" w:rsidR="00B1714C" w:rsidRPr="00604A72" w:rsidRDefault="007B340B" w:rsidP="69FEFC35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 xml:space="preserve">Jos sinun täytyy siirtää aine uuteen astiaan, sinun </w:t>
      </w:r>
      <w:r w:rsidR="00BB7DC3" w:rsidRPr="00604A72">
        <w:rPr>
          <w:sz w:val="24"/>
          <w:szCs w:val="24"/>
          <w:lang w:val="fi-FI"/>
        </w:rPr>
        <w:t>on tehtävä</w:t>
      </w:r>
      <w:r w:rsidRPr="00604A72">
        <w:rPr>
          <w:sz w:val="24"/>
          <w:szCs w:val="24"/>
          <w:lang w:val="fi-FI"/>
        </w:rPr>
        <w:t xml:space="preserve"> uusi etiketti kopioimalla tiedot </w:t>
      </w:r>
      <w:r w:rsidR="005E36CD" w:rsidRPr="00604A72">
        <w:rPr>
          <w:sz w:val="24"/>
          <w:szCs w:val="24"/>
          <w:lang w:val="fi-FI"/>
        </w:rPr>
        <w:t xml:space="preserve">alkuperäisestä etiketistä, mukaan lukien nimi, kemiallinen kaava ja </w:t>
      </w:r>
      <w:r w:rsidR="00BB7DC3" w:rsidRPr="00604A72">
        <w:rPr>
          <w:sz w:val="24"/>
          <w:szCs w:val="24"/>
          <w:lang w:val="fi-FI"/>
        </w:rPr>
        <w:t xml:space="preserve">tuotetunniste, kuten CAS-numero. </w:t>
      </w:r>
      <w:r w:rsidR="00254AD6" w:rsidRPr="00604A72">
        <w:rPr>
          <w:sz w:val="24"/>
          <w:szCs w:val="24"/>
          <w:lang w:val="fi-FI"/>
        </w:rPr>
        <w:t xml:space="preserve">Jos aine on luokiteltu </w:t>
      </w:r>
      <w:r w:rsidR="000E3F95" w:rsidRPr="00604A72">
        <w:rPr>
          <w:sz w:val="24"/>
          <w:szCs w:val="24"/>
          <w:lang w:val="fi-FI"/>
        </w:rPr>
        <w:t xml:space="preserve">yhteen tai useampaan vaarakategoriaan, </w:t>
      </w:r>
      <w:r w:rsidR="007D5F2F" w:rsidRPr="00604A72">
        <w:rPr>
          <w:sz w:val="24"/>
          <w:szCs w:val="24"/>
          <w:lang w:val="fi-FI"/>
        </w:rPr>
        <w:t>liitä</w:t>
      </w:r>
      <w:r w:rsidR="00BD6939" w:rsidRPr="00604A72">
        <w:rPr>
          <w:sz w:val="24"/>
          <w:szCs w:val="24"/>
          <w:lang w:val="fi-FI"/>
        </w:rPr>
        <w:t xml:space="preserve"> mukaan</w:t>
      </w:r>
      <w:r w:rsidR="000E3F95" w:rsidRPr="00604A72">
        <w:rPr>
          <w:sz w:val="24"/>
          <w:szCs w:val="24"/>
          <w:lang w:val="fi-FI"/>
        </w:rPr>
        <w:t xml:space="preserve"> myös vaaratiedot. </w:t>
      </w:r>
      <w:r w:rsidR="00246F66" w:rsidRPr="00604A72">
        <w:rPr>
          <w:sz w:val="24"/>
          <w:szCs w:val="24"/>
          <w:lang w:val="fi-FI"/>
        </w:rPr>
        <w:t xml:space="preserve">Ennen </w:t>
      </w:r>
      <w:r w:rsidR="00BD6939" w:rsidRPr="00604A72">
        <w:rPr>
          <w:sz w:val="24"/>
          <w:szCs w:val="24"/>
          <w:lang w:val="fi-FI"/>
        </w:rPr>
        <w:t>kuin aloitat</w:t>
      </w:r>
      <w:r w:rsidR="00246F66" w:rsidRPr="00604A72">
        <w:rPr>
          <w:sz w:val="24"/>
          <w:szCs w:val="24"/>
          <w:lang w:val="fi-FI"/>
        </w:rPr>
        <w:t>, tarkista yhtei</w:t>
      </w:r>
      <w:r w:rsidR="00FD7B83" w:rsidRPr="00604A72">
        <w:rPr>
          <w:sz w:val="24"/>
          <w:szCs w:val="24"/>
          <w:lang w:val="fi-FI"/>
        </w:rPr>
        <w:t xml:space="preserve">sestä </w:t>
      </w:r>
      <w:r w:rsidR="00246F66" w:rsidRPr="00604A72">
        <w:rPr>
          <w:sz w:val="24"/>
          <w:szCs w:val="24"/>
          <w:lang w:val="fi-FI"/>
        </w:rPr>
        <w:t>etikettikansio</w:t>
      </w:r>
      <w:r w:rsidR="00FD7B83" w:rsidRPr="00604A72">
        <w:rPr>
          <w:sz w:val="24"/>
          <w:szCs w:val="24"/>
          <w:lang w:val="fi-FI"/>
        </w:rPr>
        <w:t xml:space="preserve">sta, onko </w:t>
      </w:r>
      <w:r w:rsidR="007D5F2F" w:rsidRPr="00604A72">
        <w:rPr>
          <w:sz w:val="24"/>
          <w:szCs w:val="24"/>
          <w:lang w:val="fi-FI"/>
        </w:rPr>
        <w:t xml:space="preserve">siellä </w:t>
      </w:r>
      <w:r w:rsidR="00D71BBE" w:rsidRPr="00604A72">
        <w:rPr>
          <w:sz w:val="24"/>
          <w:szCs w:val="24"/>
          <w:lang w:val="fi-FI"/>
        </w:rPr>
        <w:t>j</w:t>
      </w:r>
      <w:r w:rsidR="007D5F2F" w:rsidRPr="00604A72">
        <w:rPr>
          <w:sz w:val="24"/>
          <w:szCs w:val="24"/>
          <w:lang w:val="fi-FI"/>
        </w:rPr>
        <w:t xml:space="preserve">o etiketti ja varmista, että tiedot </w:t>
      </w:r>
      <w:r w:rsidR="00D71BBE" w:rsidRPr="00604A72">
        <w:rPr>
          <w:sz w:val="24"/>
          <w:szCs w:val="24"/>
          <w:lang w:val="fi-FI"/>
        </w:rPr>
        <w:t>vastaavat alkuperäisen etiketin tietoja.</w:t>
      </w:r>
      <w:r w:rsidR="001A0707" w:rsidRPr="00604A72">
        <w:rPr>
          <w:sz w:val="24"/>
          <w:szCs w:val="24"/>
          <w:lang w:val="fi-FI"/>
        </w:rPr>
        <w:t xml:space="preserve"> Jos ei ole, tee etiketti ja liitä </w:t>
      </w:r>
      <w:r w:rsidR="00847C08" w:rsidRPr="00604A72">
        <w:rPr>
          <w:sz w:val="24"/>
          <w:szCs w:val="24"/>
          <w:lang w:val="fi-FI"/>
        </w:rPr>
        <w:t>tekemäsi etiketti</w:t>
      </w:r>
      <w:r w:rsidR="001A0707" w:rsidRPr="00604A72">
        <w:rPr>
          <w:sz w:val="24"/>
          <w:szCs w:val="24"/>
          <w:lang w:val="fi-FI"/>
        </w:rPr>
        <w:t xml:space="preserve"> yhteiseen kansioon. </w:t>
      </w:r>
    </w:p>
    <w:p w14:paraId="22641E03" w14:textId="65F9FC63" w:rsidR="002004FA" w:rsidRPr="00604A72" w:rsidRDefault="00847C08" w:rsidP="00604A72">
      <w:pPr>
        <w:rPr>
          <w:sz w:val="24"/>
          <w:szCs w:val="24"/>
          <w:lang w:val="fi-FI"/>
        </w:rPr>
      </w:pPr>
      <w:r w:rsidRPr="00604A72">
        <w:rPr>
          <w:sz w:val="24"/>
          <w:szCs w:val="24"/>
          <w:lang w:val="fi-FI"/>
        </w:rPr>
        <w:t>HUOM:</w:t>
      </w:r>
      <w:r w:rsidR="00FF0397" w:rsidRPr="00604A72">
        <w:rPr>
          <w:sz w:val="24"/>
          <w:szCs w:val="24"/>
          <w:lang w:val="fi-FI"/>
        </w:rPr>
        <w:t xml:space="preserve"> Huomaa, että vaarakategorioissa, joiden luokitusta ei ole yhdenmukaistettu, </w:t>
      </w:r>
      <w:r w:rsidR="00604A72" w:rsidRPr="00604A72">
        <w:rPr>
          <w:sz w:val="24"/>
          <w:szCs w:val="24"/>
          <w:lang w:val="fi-FI"/>
        </w:rPr>
        <w:t xml:space="preserve">eri valmistajat voivat luokitella saman aineen tai liuoksen eri tavalla. </w:t>
      </w:r>
    </w:p>
    <w:sectPr w:rsidR="002004FA" w:rsidRPr="00604A72" w:rsidSect="002C2BD8">
      <w:headerReference w:type="default" r:id="rId10"/>
      <w:footerReference w:type="default" r:id="rId11"/>
      <w:pgSz w:w="11906" w:h="16838"/>
      <w:pgMar w:top="1417" w:right="1417" w:bottom="1417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1C0" w14:textId="77777777" w:rsidR="001E42E6" w:rsidRDefault="001E42E6">
      <w:pPr>
        <w:spacing w:after="0" w:line="240" w:lineRule="auto"/>
      </w:pPr>
      <w:r>
        <w:separator/>
      </w:r>
    </w:p>
  </w:endnote>
  <w:endnote w:type="continuationSeparator" w:id="0">
    <w:p w14:paraId="2F9B8C25" w14:textId="77777777" w:rsidR="001E42E6" w:rsidRDefault="001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599C" w14:textId="59B8B112" w:rsidR="5F75158B" w:rsidRPr="00D3523C" w:rsidRDefault="00D3523C" w:rsidP="00D3523C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50A43F1D" wp14:editId="31DDFAE3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48161D17" wp14:editId="4939DB74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2DB4" w14:textId="77777777" w:rsidR="001E42E6" w:rsidRDefault="001E42E6">
      <w:pPr>
        <w:spacing w:after="0" w:line="240" w:lineRule="auto"/>
      </w:pPr>
      <w:r>
        <w:separator/>
      </w:r>
    </w:p>
  </w:footnote>
  <w:footnote w:type="continuationSeparator" w:id="0">
    <w:p w14:paraId="7932B8C3" w14:textId="77777777" w:rsidR="001E42E6" w:rsidRDefault="001E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F75158B" w14:paraId="31DD79C5" w14:textId="77777777" w:rsidTr="5F75158B">
      <w:tc>
        <w:tcPr>
          <w:tcW w:w="3020" w:type="dxa"/>
        </w:tcPr>
        <w:p w14:paraId="1F55ADF6" w14:textId="285F480E" w:rsidR="5F75158B" w:rsidRDefault="5F75158B" w:rsidP="5F75158B">
          <w:pPr>
            <w:pStyle w:val="Header"/>
            <w:ind w:left="-115"/>
          </w:pPr>
        </w:p>
      </w:tc>
      <w:tc>
        <w:tcPr>
          <w:tcW w:w="3020" w:type="dxa"/>
        </w:tcPr>
        <w:p w14:paraId="00D63DD4" w14:textId="58626933" w:rsidR="5F75158B" w:rsidRDefault="5F75158B" w:rsidP="5F75158B">
          <w:pPr>
            <w:pStyle w:val="Header"/>
            <w:jc w:val="center"/>
          </w:pPr>
        </w:p>
      </w:tc>
      <w:tc>
        <w:tcPr>
          <w:tcW w:w="3020" w:type="dxa"/>
        </w:tcPr>
        <w:p w14:paraId="3BACF081" w14:textId="38A75541" w:rsidR="5F75158B" w:rsidRDefault="5F75158B" w:rsidP="5F75158B">
          <w:pPr>
            <w:pStyle w:val="Header"/>
            <w:ind w:right="-115"/>
            <w:jc w:val="right"/>
          </w:pPr>
        </w:p>
      </w:tc>
    </w:tr>
  </w:tbl>
  <w:p w14:paraId="29FA25C9" w14:textId="261936F5" w:rsidR="5F75158B" w:rsidRDefault="5F75158B" w:rsidP="5F75158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51263193" textId="1589289533" start="0" length="40" invalidationStart="0" invalidationLength="40" id="eLY5eqNo"/>
    <int:ParagraphRange paragraphId="451263193" textId="2119648227" start="0" length="31" invalidationStart="0" invalidationLength="31" id="OOLWds15"/>
  </int:Manifest>
  <int:Observations>
    <int:Content id="eLY5eqNo">
      <int:Reviewed type="WordDesignerSuggestedImageAnnotation"/>
    </int:Content>
    <int:Content id="OOLWds15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A"/>
    <w:rsid w:val="00016653"/>
    <w:rsid w:val="00026D6E"/>
    <w:rsid w:val="0005247F"/>
    <w:rsid w:val="000529AF"/>
    <w:rsid w:val="00083BD4"/>
    <w:rsid w:val="000A239F"/>
    <w:rsid w:val="000A41CB"/>
    <w:rsid w:val="000E3F95"/>
    <w:rsid w:val="000E5405"/>
    <w:rsid w:val="000F0F82"/>
    <w:rsid w:val="000F1F3A"/>
    <w:rsid w:val="000F5A4E"/>
    <w:rsid w:val="000F6290"/>
    <w:rsid w:val="00103551"/>
    <w:rsid w:val="00115922"/>
    <w:rsid w:val="00121539"/>
    <w:rsid w:val="0017500F"/>
    <w:rsid w:val="00194E89"/>
    <w:rsid w:val="001A0707"/>
    <w:rsid w:val="001E42E6"/>
    <w:rsid w:val="002004FA"/>
    <w:rsid w:val="00212065"/>
    <w:rsid w:val="00246F66"/>
    <w:rsid w:val="00254AD6"/>
    <w:rsid w:val="00257A59"/>
    <w:rsid w:val="00257B40"/>
    <w:rsid w:val="00282AF9"/>
    <w:rsid w:val="00282F1E"/>
    <w:rsid w:val="0029314F"/>
    <w:rsid w:val="002B1AB2"/>
    <w:rsid w:val="002C2BD8"/>
    <w:rsid w:val="002D2EE8"/>
    <w:rsid w:val="002D3052"/>
    <w:rsid w:val="003671E5"/>
    <w:rsid w:val="003F6819"/>
    <w:rsid w:val="00424525"/>
    <w:rsid w:val="0049405D"/>
    <w:rsid w:val="004C5AA0"/>
    <w:rsid w:val="004D4A51"/>
    <w:rsid w:val="004F6E08"/>
    <w:rsid w:val="00580E0B"/>
    <w:rsid w:val="00592FE0"/>
    <w:rsid w:val="005A1058"/>
    <w:rsid w:val="005C7B29"/>
    <w:rsid w:val="005D4B64"/>
    <w:rsid w:val="005E0EB1"/>
    <w:rsid w:val="005E36CD"/>
    <w:rsid w:val="00604A72"/>
    <w:rsid w:val="00630B72"/>
    <w:rsid w:val="00651DF0"/>
    <w:rsid w:val="006B0949"/>
    <w:rsid w:val="00703273"/>
    <w:rsid w:val="00727F9B"/>
    <w:rsid w:val="00746FA8"/>
    <w:rsid w:val="007A5EEA"/>
    <w:rsid w:val="007B340B"/>
    <w:rsid w:val="007D5382"/>
    <w:rsid w:val="007D5F2F"/>
    <w:rsid w:val="007D7884"/>
    <w:rsid w:val="00815D11"/>
    <w:rsid w:val="0082666D"/>
    <w:rsid w:val="00847C08"/>
    <w:rsid w:val="008E5215"/>
    <w:rsid w:val="0093339B"/>
    <w:rsid w:val="0093401A"/>
    <w:rsid w:val="00943552"/>
    <w:rsid w:val="009C136C"/>
    <w:rsid w:val="009C3093"/>
    <w:rsid w:val="00A05662"/>
    <w:rsid w:val="00A06DAB"/>
    <w:rsid w:val="00A81F06"/>
    <w:rsid w:val="00AD71AB"/>
    <w:rsid w:val="00B0943E"/>
    <w:rsid w:val="00B1714C"/>
    <w:rsid w:val="00B3287B"/>
    <w:rsid w:val="00B72291"/>
    <w:rsid w:val="00B96D9A"/>
    <w:rsid w:val="00BA71C1"/>
    <w:rsid w:val="00BB7DC3"/>
    <w:rsid w:val="00BD6939"/>
    <w:rsid w:val="00BE0ED0"/>
    <w:rsid w:val="00C0322F"/>
    <w:rsid w:val="00C4031E"/>
    <w:rsid w:val="00CA6947"/>
    <w:rsid w:val="00CB51E9"/>
    <w:rsid w:val="00CE4357"/>
    <w:rsid w:val="00D137DC"/>
    <w:rsid w:val="00D3523C"/>
    <w:rsid w:val="00D42C5D"/>
    <w:rsid w:val="00D71BBE"/>
    <w:rsid w:val="00E53AA2"/>
    <w:rsid w:val="00E57B5A"/>
    <w:rsid w:val="00EB4652"/>
    <w:rsid w:val="00EC1B21"/>
    <w:rsid w:val="00F35A26"/>
    <w:rsid w:val="00F409B8"/>
    <w:rsid w:val="00F46191"/>
    <w:rsid w:val="00F73708"/>
    <w:rsid w:val="00FB3C67"/>
    <w:rsid w:val="00FD22EA"/>
    <w:rsid w:val="00FD7B83"/>
    <w:rsid w:val="00FF0397"/>
    <w:rsid w:val="00FF120B"/>
    <w:rsid w:val="013141FD"/>
    <w:rsid w:val="0152D959"/>
    <w:rsid w:val="01C664A0"/>
    <w:rsid w:val="034D5BEB"/>
    <w:rsid w:val="03AB22D4"/>
    <w:rsid w:val="03D56F3D"/>
    <w:rsid w:val="04415811"/>
    <w:rsid w:val="0469C281"/>
    <w:rsid w:val="047F6135"/>
    <w:rsid w:val="0500D698"/>
    <w:rsid w:val="052005A7"/>
    <w:rsid w:val="06C9CF29"/>
    <w:rsid w:val="074AB5B2"/>
    <w:rsid w:val="09217B91"/>
    <w:rsid w:val="098D8716"/>
    <w:rsid w:val="0A7B81B3"/>
    <w:rsid w:val="0C2EBA1A"/>
    <w:rsid w:val="0C4E8FF2"/>
    <w:rsid w:val="0D928A50"/>
    <w:rsid w:val="0DF69CA8"/>
    <w:rsid w:val="0E9F8F1A"/>
    <w:rsid w:val="0EB12D78"/>
    <w:rsid w:val="0F2E5AB1"/>
    <w:rsid w:val="0F5BBCDA"/>
    <w:rsid w:val="0F665ADC"/>
    <w:rsid w:val="11DC886A"/>
    <w:rsid w:val="1287A78D"/>
    <w:rsid w:val="12A34A5B"/>
    <w:rsid w:val="12AA5317"/>
    <w:rsid w:val="12BB7247"/>
    <w:rsid w:val="133351EE"/>
    <w:rsid w:val="13CB9A4B"/>
    <w:rsid w:val="13D157B0"/>
    <w:rsid w:val="154E424F"/>
    <w:rsid w:val="158D18A1"/>
    <w:rsid w:val="159A7507"/>
    <w:rsid w:val="15DDB21A"/>
    <w:rsid w:val="15F31309"/>
    <w:rsid w:val="169EB1BA"/>
    <w:rsid w:val="16A4A2E3"/>
    <w:rsid w:val="1A2DF204"/>
    <w:rsid w:val="1B2E9EC2"/>
    <w:rsid w:val="1B32352F"/>
    <w:rsid w:val="1B7DC6F7"/>
    <w:rsid w:val="1B962065"/>
    <w:rsid w:val="1D4E52E3"/>
    <w:rsid w:val="1DD133C5"/>
    <w:rsid w:val="1E074A67"/>
    <w:rsid w:val="1E9718AC"/>
    <w:rsid w:val="1F808220"/>
    <w:rsid w:val="200F71D1"/>
    <w:rsid w:val="20BB5413"/>
    <w:rsid w:val="21A26900"/>
    <w:rsid w:val="220862E5"/>
    <w:rsid w:val="22FE9D91"/>
    <w:rsid w:val="23F2F4D5"/>
    <w:rsid w:val="2412B7A6"/>
    <w:rsid w:val="258EC536"/>
    <w:rsid w:val="2664679E"/>
    <w:rsid w:val="2664A91E"/>
    <w:rsid w:val="2671B610"/>
    <w:rsid w:val="26753238"/>
    <w:rsid w:val="26AEF2BA"/>
    <w:rsid w:val="2885CA37"/>
    <w:rsid w:val="28FB80ED"/>
    <w:rsid w:val="2A2E4525"/>
    <w:rsid w:val="2A41C381"/>
    <w:rsid w:val="2A59B482"/>
    <w:rsid w:val="2B3D9AC3"/>
    <w:rsid w:val="2C6504F5"/>
    <w:rsid w:val="2CE473BC"/>
    <w:rsid w:val="2D359C44"/>
    <w:rsid w:val="2E1E4A83"/>
    <w:rsid w:val="2ED81A20"/>
    <w:rsid w:val="2F52E707"/>
    <w:rsid w:val="3004BE1F"/>
    <w:rsid w:val="301C147E"/>
    <w:rsid w:val="3045CF2A"/>
    <w:rsid w:val="30E210A1"/>
    <w:rsid w:val="3128FFCE"/>
    <w:rsid w:val="32347004"/>
    <w:rsid w:val="32E56854"/>
    <w:rsid w:val="32FB7AA7"/>
    <w:rsid w:val="3440EBA2"/>
    <w:rsid w:val="34C592AA"/>
    <w:rsid w:val="35A41EB7"/>
    <w:rsid w:val="36A44B48"/>
    <w:rsid w:val="373FEF18"/>
    <w:rsid w:val="381B53F7"/>
    <w:rsid w:val="3837B8B2"/>
    <w:rsid w:val="38F1884F"/>
    <w:rsid w:val="38FBF95E"/>
    <w:rsid w:val="3904C604"/>
    <w:rsid w:val="3A77C5D2"/>
    <w:rsid w:val="3C6DA3C3"/>
    <w:rsid w:val="3D02850C"/>
    <w:rsid w:val="3DB828F0"/>
    <w:rsid w:val="3E6C9D74"/>
    <w:rsid w:val="3EA21791"/>
    <w:rsid w:val="3EA6FA36"/>
    <w:rsid w:val="3F0F08E3"/>
    <w:rsid w:val="3FB0B2C5"/>
    <w:rsid w:val="402665DC"/>
    <w:rsid w:val="414C8326"/>
    <w:rsid w:val="41CA20E1"/>
    <w:rsid w:val="42449560"/>
    <w:rsid w:val="4246A9A5"/>
    <w:rsid w:val="43059E68"/>
    <w:rsid w:val="43E27A06"/>
    <w:rsid w:val="44D1D1AB"/>
    <w:rsid w:val="45E60C86"/>
    <w:rsid w:val="4620F068"/>
    <w:rsid w:val="46EF3E43"/>
    <w:rsid w:val="47ACAEAA"/>
    <w:rsid w:val="48282E87"/>
    <w:rsid w:val="491DAD48"/>
    <w:rsid w:val="491F7497"/>
    <w:rsid w:val="492DE5F2"/>
    <w:rsid w:val="495457AF"/>
    <w:rsid w:val="4A142CB4"/>
    <w:rsid w:val="4AB8893E"/>
    <w:rsid w:val="4B0E8B89"/>
    <w:rsid w:val="4B110931"/>
    <w:rsid w:val="4B4EBCA9"/>
    <w:rsid w:val="4C8F35CD"/>
    <w:rsid w:val="4D045493"/>
    <w:rsid w:val="4E0C6BC9"/>
    <w:rsid w:val="4E6300A4"/>
    <w:rsid w:val="4EA024F4"/>
    <w:rsid w:val="4EE4E15E"/>
    <w:rsid w:val="4F05A0C4"/>
    <w:rsid w:val="501A180F"/>
    <w:rsid w:val="512DC0FA"/>
    <w:rsid w:val="5162A6F0"/>
    <w:rsid w:val="51D78FBE"/>
    <w:rsid w:val="523D4186"/>
    <w:rsid w:val="5264BAF5"/>
    <w:rsid w:val="52C33867"/>
    <w:rsid w:val="52CF5958"/>
    <w:rsid w:val="52DE887D"/>
    <w:rsid w:val="52E54B54"/>
    <w:rsid w:val="52FE7751"/>
    <w:rsid w:val="53D70BCB"/>
    <w:rsid w:val="5478D23A"/>
    <w:rsid w:val="54E4C7CC"/>
    <w:rsid w:val="55CC102D"/>
    <w:rsid w:val="55DF4764"/>
    <w:rsid w:val="55E14C25"/>
    <w:rsid w:val="55EEAE11"/>
    <w:rsid w:val="5626CFF2"/>
    <w:rsid w:val="577D1C86"/>
    <w:rsid w:val="579A25B2"/>
    <w:rsid w:val="58891C4F"/>
    <w:rsid w:val="59180FDB"/>
    <w:rsid w:val="594BF742"/>
    <w:rsid w:val="5AC21F34"/>
    <w:rsid w:val="5AD66496"/>
    <w:rsid w:val="5ADA6B3D"/>
    <w:rsid w:val="5BAA3C09"/>
    <w:rsid w:val="5C58A366"/>
    <w:rsid w:val="5D7FF42D"/>
    <w:rsid w:val="5DF473C7"/>
    <w:rsid w:val="5F75158B"/>
    <w:rsid w:val="5F7EA63F"/>
    <w:rsid w:val="6038F0C2"/>
    <w:rsid w:val="6075CAB0"/>
    <w:rsid w:val="60B794EF"/>
    <w:rsid w:val="616FDC88"/>
    <w:rsid w:val="62CE15A7"/>
    <w:rsid w:val="62FD956C"/>
    <w:rsid w:val="6301B060"/>
    <w:rsid w:val="6314D884"/>
    <w:rsid w:val="63549D03"/>
    <w:rsid w:val="6485B7C7"/>
    <w:rsid w:val="64982641"/>
    <w:rsid w:val="64B0A8E5"/>
    <w:rsid w:val="64C144D3"/>
    <w:rsid w:val="6592F398"/>
    <w:rsid w:val="65EA8624"/>
    <w:rsid w:val="66B0FD00"/>
    <w:rsid w:val="6748E9EE"/>
    <w:rsid w:val="67A6C42E"/>
    <w:rsid w:val="67B22396"/>
    <w:rsid w:val="686DDAE6"/>
    <w:rsid w:val="69883072"/>
    <w:rsid w:val="69C4BAD9"/>
    <w:rsid w:val="69FEFC35"/>
    <w:rsid w:val="6C02351C"/>
    <w:rsid w:val="6C1604EB"/>
    <w:rsid w:val="6D9617F7"/>
    <w:rsid w:val="6DD54DF0"/>
    <w:rsid w:val="6E280EBD"/>
    <w:rsid w:val="6E301D4F"/>
    <w:rsid w:val="6E4FF327"/>
    <w:rsid w:val="6E6F9D68"/>
    <w:rsid w:val="6E70B28D"/>
    <w:rsid w:val="6E982BFC"/>
    <w:rsid w:val="6FA7071E"/>
    <w:rsid w:val="70864EB7"/>
    <w:rsid w:val="70D5A63F"/>
    <w:rsid w:val="7179076D"/>
    <w:rsid w:val="71B5C80F"/>
    <w:rsid w:val="71BC231E"/>
    <w:rsid w:val="7214BD2C"/>
    <w:rsid w:val="72DB34BB"/>
    <w:rsid w:val="7314D7CE"/>
    <w:rsid w:val="736B9D1F"/>
    <w:rsid w:val="740D4701"/>
    <w:rsid w:val="7469D1BB"/>
    <w:rsid w:val="74F2BBEC"/>
    <w:rsid w:val="754C5DEE"/>
    <w:rsid w:val="7560EDB2"/>
    <w:rsid w:val="75710A3E"/>
    <w:rsid w:val="777E8B43"/>
    <w:rsid w:val="78635C13"/>
    <w:rsid w:val="7883FEB0"/>
    <w:rsid w:val="78D90807"/>
    <w:rsid w:val="7BF992B4"/>
    <w:rsid w:val="7C7157CB"/>
    <w:rsid w:val="7CC8EF69"/>
    <w:rsid w:val="7CD5105A"/>
    <w:rsid w:val="7D898DEC"/>
    <w:rsid w:val="7DB42947"/>
    <w:rsid w:val="7DDCC2CD"/>
    <w:rsid w:val="7F0D2232"/>
    <w:rsid w:val="7FCDD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367A8"/>
  <w15:chartTrackingRefBased/>
  <w15:docId w15:val="{11B507E9-CD64-4337-9E2C-856E27B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21"/>
  </w:style>
  <w:style w:type="paragraph" w:styleId="Heading1">
    <w:name w:val="heading 1"/>
    <w:basedOn w:val="Normal"/>
    <w:next w:val="Normal"/>
    <w:link w:val="Heading1Char"/>
    <w:uiPriority w:val="9"/>
    <w:qFormat/>
    <w:rsid w:val="00EC1B2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B21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B2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2004FA"/>
  </w:style>
  <w:style w:type="character" w:customStyle="1" w:styleId="normaltextrun">
    <w:name w:val="normaltextrun"/>
    <w:basedOn w:val="DefaultParagraphFont"/>
    <w:rsid w:val="002004FA"/>
  </w:style>
  <w:style w:type="character" w:customStyle="1" w:styleId="eop">
    <w:name w:val="eop"/>
    <w:basedOn w:val="DefaultParagraphFont"/>
    <w:rsid w:val="002004FA"/>
  </w:style>
  <w:style w:type="character" w:customStyle="1" w:styleId="Heading1Char">
    <w:name w:val="Heading 1 Char"/>
    <w:basedOn w:val="DefaultParagraphFont"/>
    <w:link w:val="Heading1"/>
    <w:uiPriority w:val="9"/>
    <w:rsid w:val="00EC1B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C1B21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D30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1B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36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EC1B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a58d9dd81c4d4138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sse.org/fi/merkinta-sailytys-ja-jatteenkasittely/merkitsemine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1B578-CA52-4354-872F-51E376413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1883E-6B20-4679-9297-5832E9FEB9C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6A4DE37D-C775-41E2-A0E1-EB4101EF6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101</cp:revision>
  <dcterms:created xsi:type="dcterms:W3CDTF">2022-01-09T18:48:00Z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