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A85A" w14:textId="3C4B0AD5" w:rsidR="00F171F5" w:rsidRPr="00AB2996" w:rsidRDefault="00F171F5" w:rsidP="003A7546">
      <w:pPr>
        <w:pStyle w:val="Overskrift1"/>
        <w:rPr>
          <w:lang w:val="sv-SE"/>
        </w:rPr>
      </w:pPr>
      <w:r w:rsidRPr="00AB2996">
        <w:rPr>
          <w:lang w:val="sv-SE"/>
        </w:rPr>
        <w:t>Risk</w:t>
      </w:r>
      <w:r w:rsidR="00221961" w:rsidRPr="00AB2996">
        <w:rPr>
          <w:lang w:val="sv-SE"/>
        </w:rPr>
        <w:t xml:space="preserve">bedömning </w:t>
      </w:r>
      <w:r w:rsidR="0060781B" w:rsidRPr="00AB2996">
        <w:rPr>
          <w:lang w:val="sv-SE"/>
        </w:rPr>
        <w:t>-</w:t>
      </w:r>
      <w:r w:rsidR="00221961" w:rsidRPr="00AB2996">
        <w:rPr>
          <w:lang w:val="sv-SE"/>
        </w:rPr>
        <w:t xml:space="preserve"> </w:t>
      </w:r>
      <w:r w:rsidR="0060781B" w:rsidRPr="00AB2996">
        <w:rPr>
          <w:lang w:val="sv-SE"/>
        </w:rPr>
        <w:t>N</w:t>
      </w:r>
      <w:r w:rsidR="00221961" w:rsidRPr="00AB2996">
        <w:rPr>
          <w:lang w:val="sv-SE"/>
        </w:rPr>
        <w:t>atrium i vatten</w:t>
      </w:r>
    </w:p>
    <w:p w14:paraId="077C29E2" w14:textId="5ACAE7B3" w:rsidR="00CC27BB" w:rsidRPr="00AB2996" w:rsidRDefault="00CC27BB" w:rsidP="35673234">
      <w:pPr>
        <w:rPr>
          <w:rFonts w:ascii="Verdana" w:eastAsia="Verdana" w:hAnsi="Verdana" w:cs="Verdana"/>
          <w:lang w:val="sv-SE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820"/>
        <w:gridCol w:w="12567"/>
      </w:tblGrid>
      <w:tr w:rsidR="00F171F5" w:rsidRPr="00AB2996" w14:paraId="65410872" w14:textId="77777777" w:rsidTr="3D72059B">
        <w:trPr>
          <w:trHeight w:val="247"/>
        </w:trPr>
        <w:tc>
          <w:tcPr>
            <w:tcW w:w="2820" w:type="dxa"/>
            <w:shd w:val="clear" w:color="auto" w:fill="F6D55C"/>
          </w:tcPr>
          <w:p w14:paraId="705A32C5" w14:textId="2139AB4D" w:rsidR="00F171F5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Beskrivning</w:t>
            </w:r>
          </w:p>
        </w:tc>
        <w:tc>
          <w:tcPr>
            <w:tcW w:w="12567" w:type="dxa"/>
          </w:tcPr>
          <w:p w14:paraId="4F5AB0E4" w14:textId="2A0029E6" w:rsidR="00F171F5" w:rsidRPr="00AB2996" w:rsidRDefault="0060781B" w:rsidP="35673234">
            <w:pPr>
              <w:rPr>
                <w:rFonts w:ascii="Verdana" w:eastAsia="Verdana" w:hAnsi="Verdana" w:cs="Verdana"/>
                <w:color w:val="333333"/>
                <w:lang w:val="sv-SE"/>
              </w:rPr>
            </w:pPr>
            <w:r w:rsidRPr="00AB2996">
              <w:rPr>
                <w:rFonts w:ascii="Verdana" w:eastAsia="Verdana" w:hAnsi="Verdana" w:cs="Verdana"/>
                <w:color w:val="333333"/>
                <w:lang w:val="sv-SE"/>
              </w:rPr>
              <w:t xml:space="preserve">Natrium reaktion med vatten genomförs som demonstration av läraren. </w:t>
            </w:r>
          </w:p>
        </w:tc>
      </w:tr>
    </w:tbl>
    <w:p w14:paraId="21A092F8" w14:textId="551DA1E3" w:rsidR="00CC27BB" w:rsidRPr="00AB2996" w:rsidRDefault="00CC27BB" w:rsidP="35673234">
      <w:pPr>
        <w:rPr>
          <w:rFonts w:ascii="Verdana" w:eastAsia="Verdana" w:hAnsi="Verdana" w:cs="Verdana"/>
          <w:lang w:val="sv-SE"/>
        </w:rPr>
      </w:pPr>
    </w:p>
    <w:tbl>
      <w:tblPr>
        <w:tblW w:w="15435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820"/>
        <w:gridCol w:w="3544"/>
        <w:gridCol w:w="3401"/>
        <w:gridCol w:w="5670"/>
      </w:tblGrid>
      <w:tr w:rsidR="0060781B" w:rsidRPr="00AB2996" w14:paraId="1F73798D" w14:textId="77F6047D" w:rsidTr="03205EF6">
        <w:trPr>
          <w:cantSplit/>
          <w:trHeight w:val="351"/>
          <w:tblHeader/>
        </w:trPr>
        <w:tc>
          <w:tcPr>
            <w:tcW w:w="2820" w:type="dxa"/>
            <w:shd w:val="clear" w:color="auto" w:fill="F6D55C"/>
          </w:tcPr>
          <w:p w14:paraId="715797B6" w14:textId="403BF369" w:rsidR="00221961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Identifierade faror</w:t>
            </w:r>
          </w:p>
        </w:tc>
        <w:tc>
          <w:tcPr>
            <w:tcW w:w="3544" w:type="dxa"/>
            <w:shd w:val="clear" w:color="auto" w:fill="F6D55C"/>
          </w:tcPr>
          <w:p w14:paraId="48641029" w14:textId="324DD428" w:rsidR="00221961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Vad kan hända?</w:t>
            </w:r>
          </w:p>
        </w:tc>
        <w:tc>
          <w:tcPr>
            <w:tcW w:w="3401" w:type="dxa"/>
            <w:shd w:val="clear" w:color="auto" w:fill="F6D55C"/>
          </w:tcPr>
          <w:p w14:paraId="6A434709" w14:textId="5E6F1100" w:rsidR="00221961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Förebyggande åtgärder</w:t>
            </w:r>
          </w:p>
        </w:tc>
        <w:tc>
          <w:tcPr>
            <w:tcW w:w="5670" w:type="dxa"/>
            <w:shd w:val="clear" w:color="auto" w:fill="F6D55C"/>
          </w:tcPr>
          <w:p w14:paraId="341730AA" w14:textId="2CE5DFB9" w:rsidR="00221961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Åtgärder om något händer</w:t>
            </w:r>
          </w:p>
        </w:tc>
      </w:tr>
      <w:tr w:rsidR="0060781B" w:rsidRPr="00AB2996" w14:paraId="7C611027" w14:textId="77777777" w:rsidTr="03205EF6">
        <w:trPr>
          <w:trHeight w:val="3733"/>
        </w:trPr>
        <w:tc>
          <w:tcPr>
            <w:tcW w:w="2820" w:type="dxa"/>
          </w:tcPr>
          <w:p w14:paraId="05EA77E0" w14:textId="101E3277" w:rsidR="006259D6" w:rsidRPr="00AB2996" w:rsidRDefault="0060781B" w:rsidP="426661D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Natrium</w:t>
            </w:r>
            <w:r w:rsidR="00A828AE" w:rsidRPr="00AB2996">
              <w:rPr>
                <w:rFonts w:ascii="Verdana" w:eastAsia="Verdana" w:hAnsi="Verdana" w:cs="Verdana"/>
                <w:lang w:val="sv-SE"/>
              </w:rPr>
              <w:t xml:space="preserve"> (Na)</w:t>
            </w:r>
          </w:p>
          <w:p w14:paraId="05176869" w14:textId="14C1AAAE" w:rsidR="00A828AE" w:rsidRPr="00AB2996" w:rsidRDefault="00A828AE" w:rsidP="426661D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noProof/>
                <w:lang w:val="sv-SE"/>
              </w:rPr>
              <w:drawing>
                <wp:inline distT="0" distB="0" distL="0" distR="0" wp14:anchorId="04E6B69B" wp14:editId="6116040A">
                  <wp:extent cx="541020" cy="541020"/>
                  <wp:effectExtent l="0" t="0" r="0" b="0"/>
                  <wp:docPr id="1977048834" name="Kuva 1" descr="Brandfar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048834" name="Kuva 1" descr="Brandfarl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2996">
              <w:rPr>
                <w:lang w:val="sv-SE"/>
              </w:rPr>
              <w:t xml:space="preserve"> </w:t>
            </w:r>
            <w:r w:rsidRPr="00AB2996">
              <w:rPr>
                <w:noProof/>
                <w:lang w:val="sv-SE"/>
              </w:rPr>
              <w:drawing>
                <wp:inline distT="0" distB="0" distL="0" distR="0" wp14:anchorId="28AB2EBC" wp14:editId="1B53925B">
                  <wp:extent cx="541020" cy="541020"/>
                  <wp:effectExtent l="0" t="0" r="0" b="0"/>
                  <wp:docPr id="95691472" name="Kuva 2" descr="Frät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91472" name="Kuva 2" descr="Frät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B1BCD10" w14:textId="77777777" w:rsidR="0060781B" w:rsidRPr="00AB2996" w:rsidRDefault="0060781B" w:rsidP="0060781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Vid kontakt med vatten utvecklas brandfarliga gaser som kan självantända. Orsakar allvarliga frätskador på hud och ögon.</w:t>
            </w:r>
          </w:p>
          <w:p w14:paraId="73E09FBA" w14:textId="77777777" w:rsidR="0060781B" w:rsidRPr="00AB2996" w:rsidRDefault="0060781B" w:rsidP="0060781B">
            <w:pPr>
              <w:rPr>
                <w:rFonts w:ascii="Verdana" w:eastAsia="Verdana" w:hAnsi="Verdana" w:cs="Verdana"/>
                <w:lang w:val="sv-SE"/>
              </w:rPr>
            </w:pPr>
          </w:p>
          <w:p w14:paraId="3AA1E88C" w14:textId="7A8D06E1" w:rsidR="0060781B" w:rsidRPr="00AB2996" w:rsidRDefault="0060781B" w:rsidP="0060781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Reaktionen frigör vätgas, vilket bildar en brandfarlig blandning med luft. Reaktionen är exoterm, vilket innebär att den frigör värme och kan antändas.</w:t>
            </w:r>
          </w:p>
          <w:p w14:paraId="70630A43" w14:textId="77777777" w:rsidR="0060781B" w:rsidRPr="00AB2996" w:rsidRDefault="0060781B" w:rsidP="0060781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</w:p>
          <w:p w14:paraId="6E0D2E2D" w14:textId="0F4DE2DF" w:rsidR="00A828AE" w:rsidRPr="00AB2996" w:rsidRDefault="0060781B" w:rsidP="0060781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Den resulterande lösningen är alkalisk och kan stänka på huden eller i ögonen.</w:t>
            </w:r>
          </w:p>
        </w:tc>
        <w:tc>
          <w:tcPr>
            <w:tcW w:w="3401" w:type="dxa"/>
          </w:tcPr>
          <w:p w14:paraId="774ECE51" w14:textId="3FD9BD3A" w:rsidR="0060781B" w:rsidRPr="00AB2996" w:rsidRDefault="0060781B" w:rsidP="00A828A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Använd skyddshandskar, labbrock och skyddsglasögon.</w:t>
            </w:r>
          </w:p>
          <w:p w14:paraId="0B7CA9E3" w14:textId="17C94B46" w:rsidR="00A828AE" w:rsidRPr="00AB2996" w:rsidRDefault="00A828AE" w:rsidP="00A828A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noProof/>
                <w:lang w:val="sv-SE"/>
              </w:rPr>
              <w:drawing>
                <wp:inline distT="0" distB="0" distL="0" distR="0" wp14:anchorId="6507DE9F" wp14:editId="4ACE68C6">
                  <wp:extent cx="541020" cy="520700"/>
                  <wp:effectExtent l="0" t="0" r="0" b="0"/>
                  <wp:docPr id="674386183" name="Kuva 8" descr="Använd skyddglasö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86183" name="Kuva 8" descr="Använd skyddglasö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8" b="1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07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996">
              <w:rPr>
                <w:noProof/>
                <w:lang w:val="sv-SE"/>
              </w:rPr>
              <w:drawing>
                <wp:inline distT="0" distB="0" distL="0" distR="0" wp14:anchorId="79F46402" wp14:editId="64E19DB6">
                  <wp:extent cx="521234" cy="527591"/>
                  <wp:effectExtent l="0" t="0" r="0" b="6350"/>
                  <wp:docPr id="1464326438" name="Kuva 7" descr="Använd labbr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26438" name="Kuva 7" descr="Använd labbr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7" b="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34" cy="52759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996">
              <w:rPr>
                <w:noProof/>
                <w:lang w:val="sv-SE"/>
              </w:rPr>
              <w:drawing>
                <wp:inline distT="0" distB="0" distL="0" distR="0" wp14:anchorId="2FAD904C" wp14:editId="2B2D9E05">
                  <wp:extent cx="533400" cy="527050"/>
                  <wp:effectExtent l="0" t="0" r="0" b="6350"/>
                  <wp:docPr id="975484742" name="Kuva 6" descr="Använd skyddshandsk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84742" name="Kuva 6" descr="Använd skyddshandsk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" r="1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70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996">
              <w:rPr>
                <w:rFonts w:ascii="Verdana" w:eastAsia="Verdana" w:hAnsi="Verdana" w:cs="Verdana"/>
                <w:lang w:val="sv-SE"/>
              </w:rPr>
              <w:t> </w:t>
            </w:r>
          </w:p>
          <w:p w14:paraId="629FBDD7" w14:textId="77777777" w:rsidR="00A828AE" w:rsidRPr="00AB2996" w:rsidRDefault="00A828AE" w:rsidP="00A828AE">
            <w:pPr>
              <w:rPr>
                <w:rFonts w:ascii="Verdana" w:eastAsia="Verdana" w:hAnsi="Verdana" w:cs="Verdana"/>
                <w:lang w:val="sv-SE"/>
              </w:rPr>
            </w:pPr>
          </w:p>
          <w:p w14:paraId="5A05A328" w14:textId="2A2FF515" w:rsidR="00A828AE" w:rsidRPr="00AB2996" w:rsidRDefault="408BB2E8" w:rsidP="00A828A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Använd skyddskärm mellan experiment och elever.</w:t>
            </w:r>
          </w:p>
          <w:p w14:paraId="0AB170BB" w14:textId="14E656E5" w:rsidR="006259D6" w:rsidRPr="00AB2996" w:rsidRDefault="0060781B" w:rsidP="426661DE">
            <w:pPr>
              <w:spacing w:before="100" w:beforeAutospacing="1" w:after="100" w:afterAutospacing="1"/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Använd en stor behållare och tillräckligt med vatten.</w:t>
            </w:r>
          </w:p>
        </w:tc>
        <w:tc>
          <w:tcPr>
            <w:tcW w:w="5670" w:type="dxa"/>
          </w:tcPr>
          <w:p w14:paraId="357DE0B2" w14:textId="6545BBB2" w:rsidR="0060781B" w:rsidRPr="00AB2996" w:rsidRDefault="0060781B" w:rsidP="00E26B8A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VID HUDKONTAKT (även håret): Ta omedelbart av alla nedstänkta kläder. Skölj med vatten eller duscha.</w:t>
            </w:r>
          </w:p>
          <w:p w14:paraId="3F3E7966" w14:textId="77777777" w:rsidR="0060781B" w:rsidRPr="00AB2996" w:rsidRDefault="0060781B" w:rsidP="00E26B8A">
            <w:pPr>
              <w:rPr>
                <w:rFonts w:ascii="Verdana" w:eastAsia="Verdana" w:hAnsi="Verdana" w:cs="Verdana"/>
                <w:lang w:val="sv-SE"/>
              </w:rPr>
            </w:pPr>
          </w:p>
          <w:p w14:paraId="51984916" w14:textId="312B8E7A" w:rsidR="0060781B" w:rsidRPr="00AB2996" w:rsidRDefault="0060781B" w:rsidP="0060781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VID KONTAKT MED ÖGONEN: Skölj försiktigt med vatten i flera minuter. Ta ur eventuella kontaktlinser om det går lätt. Fortsätt att skölja.</w:t>
            </w:r>
          </w:p>
          <w:p w14:paraId="1BED10A5" w14:textId="77777777" w:rsidR="0060781B" w:rsidRPr="00AB2996" w:rsidRDefault="00E26B8A" w:rsidP="00E26B8A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 </w:t>
            </w:r>
          </w:p>
          <w:p w14:paraId="703CE76E" w14:textId="63A6733F" w:rsidR="00E26B8A" w:rsidRPr="00AB2996" w:rsidRDefault="0060781B" w:rsidP="00E26B8A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Vid förtäring, kontakta omgående läkare. Ge den drabbade vatten att dricka om denne är vid medvetande. Försök Ej framkalla kräkning.</w:t>
            </w:r>
          </w:p>
          <w:p w14:paraId="6B876477" w14:textId="03A022D0" w:rsidR="00E26B8A" w:rsidRPr="00AB2996" w:rsidRDefault="00E26B8A" w:rsidP="00E26B8A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 </w:t>
            </w:r>
          </w:p>
          <w:p w14:paraId="316440C2" w14:textId="1EF3ED73" w:rsidR="0060781B" w:rsidRPr="00AB2996" w:rsidRDefault="0060781B" w:rsidP="00E26B8A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Vid inandning: frisk luft.</w:t>
            </w:r>
          </w:p>
          <w:p w14:paraId="0EE9046F" w14:textId="1C5BDDE2" w:rsidR="0060781B" w:rsidRPr="00AB2996" w:rsidRDefault="0060781B" w:rsidP="00E26B8A">
            <w:pPr>
              <w:rPr>
                <w:rFonts w:ascii="Verdana" w:eastAsia="Verdana" w:hAnsi="Verdana" w:cs="Verdana"/>
                <w:lang w:val="sv-SE"/>
              </w:rPr>
            </w:pPr>
          </w:p>
          <w:p w14:paraId="543E7D7D" w14:textId="23383EA6" w:rsidR="006259D6" w:rsidRPr="00AB2996" w:rsidRDefault="0060781B" w:rsidP="002545C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Lämpliga släckmedel: pulver (Klass D), natriumklorid (granulat), torr sand. Olämpliga släckmedel: VATTEN!</w:t>
            </w:r>
          </w:p>
        </w:tc>
      </w:tr>
    </w:tbl>
    <w:p w14:paraId="3119AA08" w14:textId="73D2A825" w:rsidR="3D72059B" w:rsidRPr="00AB2996" w:rsidRDefault="3D72059B">
      <w:pPr>
        <w:rPr>
          <w:lang w:val="sv-SE"/>
        </w:rPr>
      </w:pPr>
    </w:p>
    <w:p w14:paraId="48B5E64B" w14:textId="7B39582F" w:rsidR="00CC27BB" w:rsidRPr="00AB2996" w:rsidRDefault="00CA3070" w:rsidP="426661DE">
      <w:pPr>
        <w:rPr>
          <w:rFonts w:ascii="Verdana" w:eastAsia="Verdana" w:hAnsi="Verdana" w:cs="Verdana"/>
          <w:lang w:val="sv-SE"/>
        </w:rPr>
      </w:pPr>
      <w:r w:rsidRPr="00AB2996">
        <w:rPr>
          <w:rFonts w:ascii="Verdana" w:eastAsia="Verdana" w:hAnsi="Verdana" w:cs="Verdana"/>
          <w:lang w:val="sv-SE"/>
        </w:rPr>
        <w:t>-</w:t>
      </w: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1"/>
        <w:gridCol w:w="12546"/>
      </w:tblGrid>
      <w:tr w:rsidR="00221961" w:rsidRPr="00AB2996" w14:paraId="7C80029E" w14:textId="77777777" w:rsidTr="3D72059B">
        <w:trPr>
          <w:trHeight w:val="247"/>
        </w:trPr>
        <w:tc>
          <w:tcPr>
            <w:tcW w:w="918" w:type="pct"/>
            <w:shd w:val="clear" w:color="auto" w:fill="F6D55C"/>
          </w:tcPr>
          <w:p w14:paraId="1734E0BF" w14:textId="4FE89FA2" w:rsidR="00221961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Avfallshantering</w:t>
            </w:r>
          </w:p>
        </w:tc>
        <w:tc>
          <w:tcPr>
            <w:tcW w:w="4082" w:type="pct"/>
          </w:tcPr>
          <w:p w14:paraId="629EADD7" w14:textId="4D2B962E" w:rsidR="00221961" w:rsidRPr="00AB2996" w:rsidRDefault="0060781B" w:rsidP="00221961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 xml:space="preserve">Den resulterande lösningen </w:t>
            </w:r>
            <w:r w:rsidR="6B03AECC" w:rsidRPr="00AB2996">
              <w:rPr>
                <w:rFonts w:ascii="Verdana" w:eastAsia="Verdana" w:hAnsi="Verdana" w:cs="Verdana"/>
                <w:lang w:val="sv-SE"/>
              </w:rPr>
              <w:t xml:space="preserve">innehåller natriumhydroxid och är basisk. Den ska </w:t>
            </w:r>
            <w:r w:rsidRPr="00AB2996">
              <w:rPr>
                <w:rFonts w:ascii="Verdana" w:eastAsia="Verdana" w:hAnsi="Verdana" w:cs="Verdana"/>
                <w:lang w:val="sv-SE"/>
              </w:rPr>
              <w:t>neutraliseras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  <w:r w:rsidR="5C75E6C8" w:rsidRPr="00AB2996">
              <w:rPr>
                <w:rFonts w:ascii="Verdana" w:eastAsia="Verdana" w:hAnsi="Verdana" w:cs="Verdana"/>
                <w:lang w:val="sv-SE"/>
              </w:rPr>
              <w:t>(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>till 5</w:t>
            </w:r>
            <w:r w:rsidR="7B3231D8"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>&lt;</w:t>
            </w:r>
            <w:r w:rsidR="72F43847"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>pH</w:t>
            </w:r>
            <w:r w:rsidR="30089084"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>&lt;</w:t>
            </w:r>
            <w:r w:rsidR="30089084"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>11,5</w:t>
            </w:r>
            <w:r w:rsidR="5C75E6C8" w:rsidRPr="00AB2996">
              <w:rPr>
                <w:rFonts w:ascii="Verdana" w:eastAsia="Verdana" w:hAnsi="Verdana" w:cs="Verdana"/>
                <w:lang w:val="sv-SE"/>
              </w:rPr>
              <w:t>)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 xml:space="preserve"> </w:t>
            </w:r>
            <w:r w:rsidRPr="00AB2996">
              <w:rPr>
                <w:rFonts w:ascii="Verdana" w:eastAsia="Verdana" w:hAnsi="Verdana" w:cs="Verdana"/>
                <w:lang w:val="sv-SE"/>
              </w:rPr>
              <w:t>innan den spolas ner i avloppet.</w:t>
            </w:r>
          </w:p>
        </w:tc>
      </w:tr>
      <w:tr w:rsidR="00221961" w:rsidRPr="00AB2996" w14:paraId="33FC8C21" w14:textId="77777777" w:rsidTr="3D72059B">
        <w:trPr>
          <w:trHeight w:val="221"/>
        </w:trPr>
        <w:tc>
          <w:tcPr>
            <w:tcW w:w="918" w:type="pct"/>
            <w:shd w:val="clear" w:color="auto" w:fill="F6D55C"/>
          </w:tcPr>
          <w:p w14:paraId="48C7BBCF" w14:textId="196E2C51" w:rsidR="00221961" w:rsidRPr="00AB2996" w:rsidRDefault="00221961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Kommentarer</w:t>
            </w:r>
          </w:p>
        </w:tc>
        <w:tc>
          <w:tcPr>
            <w:tcW w:w="4082" w:type="pct"/>
          </w:tcPr>
          <w:p w14:paraId="4140DAC4" w14:textId="49654C75" w:rsidR="00221961" w:rsidRPr="00AB2996" w:rsidRDefault="00CA3070" w:rsidP="3D72059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Förvara metalliskt natrium försiktigt i sin egen behållare (i olja).</w:t>
            </w:r>
          </w:p>
          <w:p w14:paraId="6AFF3C6A" w14:textId="4F33EE4F" w:rsidR="00221961" w:rsidRPr="00AB2996" w:rsidRDefault="50C8A2F9" w:rsidP="3D72059B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Det är vanligt att använda indikatorn fenolftalein vid försöket. Tänk på att i så fall ta med det i riskbedömningen.</w:t>
            </w:r>
          </w:p>
        </w:tc>
      </w:tr>
    </w:tbl>
    <w:p w14:paraId="144F727D" w14:textId="1324F11F" w:rsidR="00DC5616" w:rsidRPr="00AB2996" w:rsidRDefault="00DC5616" w:rsidP="35673234">
      <w:pPr>
        <w:rPr>
          <w:rFonts w:ascii="Verdana" w:eastAsia="Verdana" w:hAnsi="Verdana" w:cs="Verdana"/>
          <w:lang w:val="sv-SE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0"/>
        <w:gridCol w:w="2552"/>
        <w:gridCol w:w="2410"/>
        <w:gridCol w:w="2675"/>
        <w:gridCol w:w="2002"/>
        <w:gridCol w:w="2911"/>
      </w:tblGrid>
      <w:tr w:rsidR="00A2338D" w:rsidRPr="00AB2996" w14:paraId="0D1FE7A6" w14:textId="16C1B642" w:rsidTr="3D72059B">
        <w:trPr>
          <w:trHeight w:val="247"/>
        </w:trPr>
        <w:tc>
          <w:tcPr>
            <w:tcW w:w="2820" w:type="dxa"/>
            <w:shd w:val="clear" w:color="auto" w:fill="F6D55C"/>
          </w:tcPr>
          <w:p w14:paraId="23851207" w14:textId="56662BE8" w:rsidR="00790FF7" w:rsidRPr="00AB2996" w:rsidRDefault="00E86CBD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Datum för bedömning</w:t>
            </w:r>
          </w:p>
        </w:tc>
        <w:tc>
          <w:tcPr>
            <w:tcW w:w="2552" w:type="dxa"/>
          </w:tcPr>
          <w:p w14:paraId="4311636B" w14:textId="70B59902" w:rsidR="00790FF7" w:rsidRPr="00AB2996" w:rsidRDefault="34AE9DC6" w:rsidP="426661D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2025</w:t>
            </w:r>
            <w:r w:rsidR="00CA3070" w:rsidRPr="00AB2996">
              <w:rPr>
                <w:rFonts w:ascii="Verdana" w:eastAsia="Verdana" w:hAnsi="Verdana" w:cs="Verdana"/>
                <w:lang w:val="sv-SE"/>
              </w:rPr>
              <w:t>-12-0</w:t>
            </w:r>
            <w:r w:rsidR="35D6EDB4" w:rsidRPr="00AB2996">
              <w:rPr>
                <w:rFonts w:ascii="Verdana" w:eastAsia="Verdana" w:hAnsi="Verdana" w:cs="Verdana"/>
                <w:lang w:val="sv-SE"/>
              </w:rPr>
              <w:t>4</w:t>
            </w:r>
          </w:p>
        </w:tc>
        <w:tc>
          <w:tcPr>
            <w:tcW w:w="2410" w:type="dxa"/>
            <w:shd w:val="clear" w:color="auto" w:fill="F6D55C"/>
          </w:tcPr>
          <w:p w14:paraId="7745B029" w14:textId="3D8E8E12" w:rsidR="00790FF7" w:rsidRPr="00AB2996" w:rsidRDefault="00E86CBD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Utförd av</w:t>
            </w:r>
          </w:p>
        </w:tc>
        <w:tc>
          <w:tcPr>
            <w:tcW w:w="2675" w:type="dxa"/>
          </w:tcPr>
          <w:p w14:paraId="03D31B27" w14:textId="77AC02FB" w:rsidR="00790FF7" w:rsidRPr="00AB2996" w:rsidRDefault="00C42C1C" w:rsidP="426661DE">
            <w:pPr>
              <w:rPr>
                <w:rFonts w:ascii="Verdana" w:eastAsia="Verdana" w:hAnsi="Verdana" w:cs="Verdana"/>
                <w:lang w:val="sv-SE"/>
              </w:rPr>
            </w:pPr>
            <w:r w:rsidRPr="00AB2996">
              <w:rPr>
                <w:rFonts w:ascii="Verdana" w:eastAsia="Verdana" w:hAnsi="Verdana" w:cs="Verdana"/>
                <w:lang w:val="sv-SE"/>
              </w:rPr>
              <w:t>CheSSE</w:t>
            </w:r>
          </w:p>
        </w:tc>
        <w:tc>
          <w:tcPr>
            <w:tcW w:w="2002" w:type="dxa"/>
            <w:shd w:val="clear" w:color="auto" w:fill="F6D55C"/>
          </w:tcPr>
          <w:p w14:paraId="1BD6744B" w14:textId="734DC983" w:rsidR="00790FF7" w:rsidRPr="00AB2996" w:rsidRDefault="00E86CBD" w:rsidP="426661DE">
            <w:pPr>
              <w:rPr>
                <w:rFonts w:ascii="Verdana" w:eastAsia="Verdana" w:hAnsi="Verdana" w:cs="Verdana"/>
                <w:b/>
                <w:bCs/>
                <w:lang w:val="sv-SE"/>
              </w:rPr>
            </w:pPr>
            <w:r w:rsidRPr="00AB2996">
              <w:rPr>
                <w:rFonts w:ascii="Verdana" w:eastAsia="Verdana" w:hAnsi="Verdana" w:cs="Verdana"/>
                <w:b/>
                <w:bCs/>
                <w:lang w:val="sv-SE"/>
              </w:rPr>
              <w:t>Klass/lektion</w:t>
            </w:r>
          </w:p>
        </w:tc>
        <w:tc>
          <w:tcPr>
            <w:tcW w:w="2911" w:type="dxa"/>
          </w:tcPr>
          <w:p w14:paraId="2079C51D" w14:textId="26D9575A" w:rsidR="00790FF7" w:rsidRPr="00AB2996" w:rsidRDefault="00790FF7" w:rsidP="426661DE">
            <w:pPr>
              <w:rPr>
                <w:rFonts w:ascii="Verdana" w:eastAsia="Verdana" w:hAnsi="Verdana" w:cs="Verdana"/>
                <w:lang w:val="sv-SE"/>
              </w:rPr>
            </w:pPr>
          </w:p>
        </w:tc>
      </w:tr>
    </w:tbl>
    <w:p w14:paraId="174A1946" w14:textId="6EC7229D" w:rsidR="295CD0E8" w:rsidRPr="00AB2996" w:rsidRDefault="295CD0E8" w:rsidP="00C42C1C">
      <w:pPr>
        <w:rPr>
          <w:rFonts w:ascii="Verdana" w:eastAsia="Verdana" w:hAnsi="Verdana" w:cs="Verdana"/>
          <w:b/>
          <w:bCs/>
          <w:color w:val="333333"/>
          <w:lang w:val="sv-SE"/>
        </w:rPr>
      </w:pPr>
    </w:p>
    <w:sectPr w:rsidR="295CD0E8" w:rsidRPr="00AB2996" w:rsidSect="001E0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6057" w14:textId="77777777" w:rsidR="00A1396E" w:rsidRDefault="00A1396E">
      <w:r>
        <w:separator/>
      </w:r>
    </w:p>
  </w:endnote>
  <w:endnote w:type="continuationSeparator" w:id="0">
    <w:p w14:paraId="0108E568" w14:textId="77777777" w:rsidR="00A1396E" w:rsidRDefault="00A1396E">
      <w:r>
        <w:continuationSeparator/>
      </w:r>
    </w:p>
  </w:endnote>
  <w:endnote w:type="continuationNotice" w:id="1">
    <w:p w14:paraId="6134F62E" w14:textId="77777777" w:rsidR="00A1396E" w:rsidRDefault="00A13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3CC" w14:textId="77777777" w:rsidR="009551FF" w:rsidRDefault="009551F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4BCC2CA5" w:rsidR="00B648BD" w:rsidRPr="00E86CBD" w:rsidRDefault="001E0104" w:rsidP="03205EF6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sv-SE"/>
      </w:rPr>
    </w:pPr>
    <w:bookmarkStart w:id="0" w:name="_Hlk111806979"/>
    <w:bookmarkStart w:id="1" w:name="_Hlk111806980"/>
    <w:r w:rsidRPr="00FC4DFB">
      <w:rPr>
        <w:i/>
        <w:iCs/>
        <w:noProof/>
      </w:rPr>
      <w:drawing>
        <wp:anchor distT="0" distB="0" distL="36195" distR="36195" simplePos="0" relativeHeight="251656704" behindDoc="0" locked="0" layoutInCell="1" allowOverlap="1" wp14:anchorId="3283C438" wp14:editId="7B0A59FB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EU-fla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U-fla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7728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3205EF6" w:rsidRPr="03205EF6">
      <w:rPr>
        <w:rFonts w:ascii="Calibri" w:eastAsia="Calibri" w:hAnsi="Calibri" w:cs="Calibri"/>
        <w:i/>
        <w:iCs/>
        <w:sz w:val="16"/>
        <w:szCs w:val="16"/>
        <w:lang w:val="sv-SE"/>
      </w:rPr>
      <w:t xml:space="preserve"> </w:t>
    </w:r>
    <w:bookmarkStart w:id="2" w:name="_Hlk215479228"/>
    <w:bookmarkEnd w:id="0"/>
    <w:bookmarkEnd w:id="1"/>
    <w:r w:rsidR="03205EF6" w:rsidRPr="03205EF6">
      <w:rPr>
        <w:rFonts w:ascii="Calibri" w:eastAsia="Calibri" w:hAnsi="Calibri" w:cs="Calibri"/>
        <w:i/>
        <w:iCs/>
        <w:sz w:val="16"/>
        <w:szCs w:val="16"/>
        <w:lang w:val="sv-SE"/>
      </w:rPr>
      <w:t xml:space="preserve">Detta dokument </w:t>
    </w:r>
    <w:r w:rsidR="03205EF6" w:rsidRPr="03205EF6">
      <w:rPr>
        <w:rFonts w:ascii="Calibri" w:eastAsia="Calibri" w:hAnsi="Calibri" w:cs="Calibri"/>
        <w:b/>
        <w:bCs/>
        <w:i/>
        <w:iCs/>
        <w:sz w:val="16"/>
        <w:szCs w:val="16"/>
        <w:lang w:val="sv-SE"/>
      </w:rPr>
      <w:t>(v. 2025-12-04)</w:t>
    </w:r>
    <w:r w:rsidR="03205EF6" w:rsidRPr="03205EF6">
      <w:rPr>
        <w:rFonts w:ascii="Calibri" w:eastAsia="Calibri" w:hAnsi="Calibri" w:cs="Calibri"/>
        <w:i/>
        <w:iCs/>
        <w:sz w:val="16"/>
        <w:szCs w:val="16"/>
        <w:lang w:val="sv-SE"/>
      </w:rPr>
      <w:t xml:space="preserve"> och idéerna bakom har utvecklats i projektet ORCheSSE, medfinansierat av ERASMUS+-programmet i EU. </w:t>
    </w:r>
    <w:r w:rsidR="00E86CBD" w:rsidRPr="003978A7">
      <w:rPr>
        <w:rFonts w:ascii="Calibri" w:eastAsia="Calibri" w:hAnsi="Calibri" w:cs="Calibri"/>
        <w:i/>
        <w:iCs/>
        <w:sz w:val="16"/>
        <w:szCs w:val="16"/>
        <w:lang w:val="sv-SE"/>
      </w:rPr>
      <w:br/>
    </w:r>
    <w:r w:rsidR="03205EF6" w:rsidRPr="03205EF6">
      <w:rPr>
        <w:rFonts w:ascii="Calibri" w:eastAsia="Calibri" w:hAnsi="Calibri" w:cs="Calibri"/>
        <w:i/>
        <w:iCs/>
        <w:sz w:val="16"/>
        <w:szCs w:val="16"/>
        <w:lang w:val="sv-SE"/>
      </w:rPr>
      <w:t xml:space="preserve">Den ursprungliga mallen finns på </w:t>
    </w:r>
    <w:hyperlink r:id="rId3" w:history="1">
      <w:r w:rsidR="03205EF6" w:rsidRPr="03205EF6">
        <w:rPr>
          <w:rStyle w:val="Hyperkobling"/>
          <w:rFonts w:ascii="Calibri" w:eastAsia="Calibri" w:hAnsi="Calibri" w:cs="Calibri"/>
          <w:sz w:val="16"/>
          <w:szCs w:val="16"/>
          <w:lang w:val="sv-SE"/>
        </w:rPr>
        <w:t>chesse.org</w:t>
      </w:r>
    </w:hyperlink>
    <w:r w:rsidR="03205EF6" w:rsidRPr="03205EF6">
      <w:rPr>
        <w:rFonts w:ascii="Calibri" w:eastAsia="Calibri" w:hAnsi="Calibri" w:cs="Calibri"/>
        <w:i/>
        <w:iCs/>
        <w:sz w:val="16"/>
        <w:szCs w:val="16"/>
        <w:lang w:val="sv-SE"/>
      </w:rPr>
      <w:t>. Varken EU-kommissionen eller projektet kan hållas ansvariga för användningen av materialet.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AABB" w14:textId="77777777" w:rsidR="009551FF" w:rsidRDefault="009551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04BB" w14:textId="77777777" w:rsidR="00A1396E" w:rsidRDefault="00A1396E">
      <w:r>
        <w:separator/>
      </w:r>
    </w:p>
  </w:footnote>
  <w:footnote w:type="continuationSeparator" w:id="0">
    <w:p w14:paraId="057BE0C8" w14:textId="77777777" w:rsidR="00A1396E" w:rsidRDefault="00A1396E">
      <w:r>
        <w:continuationSeparator/>
      </w:r>
    </w:p>
  </w:footnote>
  <w:footnote w:type="continuationNotice" w:id="1">
    <w:p w14:paraId="33163681" w14:textId="77777777" w:rsidR="00A1396E" w:rsidRDefault="00A13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8D5D" w14:textId="77777777" w:rsidR="009551FF" w:rsidRDefault="009551F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AE1D" w14:textId="4A483C59" w:rsidR="009B46D2" w:rsidRDefault="1EBA0B9C" w:rsidP="1EBA0B9C">
    <w:pPr>
      <w:pStyle w:val="Topptekst"/>
      <w:jc w:val="right"/>
      <w:rPr>
        <w:rFonts w:asciiTheme="minorHAnsi" w:hAnsiTheme="minorHAnsi" w:cstheme="minorBidi"/>
      </w:rPr>
    </w:pPr>
    <w:proofErr w:type="spellStart"/>
    <w:r w:rsidRPr="1EBA0B9C">
      <w:rPr>
        <w:rFonts w:asciiTheme="minorHAnsi" w:hAnsiTheme="minorHAnsi" w:cstheme="minorBidi"/>
      </w:rPr>
      <w:t>Sida</w:t>
    </w:r>
    <w:proofErr w:type="spellEnd"/>
    <w:r w:rsidRPr="1EBA0B9C">
      <w:rPr>
        <w:rFonts w:asciiTheme="minorHAnsi" w:hAnsiTheme="minorHAnsi" w:cstheme="minorBidi"/>
      </w:rPr>
      <w:t xml:space="preserve"> 1 av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99C1" w14:textId="77777777" w:rsidR="009551FF" w:rsidRDefault="009551FF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4730">
    <w:abstractNumId w:val="1"/>
  </w:num>
  <w:num w:numId="2" w16cid:durableId="10580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27535"/>
    <w:rsid w:val="000342CD"/>
    <w:rsid w:val="000411AA"/>
    <w:rsid w:val="00061D5E"/>
    <w:rsid w:val="00070E3E"/>
    <w:rsid w:val="00073352"/>
    <w:rsid w:val="00075F36"/>
    <w:rsid w:val="0009304F"/>
    <w:rsid w:val="000A0CAD"/>
    <w:rsid w:val="000B3084"/>
    <w:rsid w:val="000B6C67"/>
    <w:rsid w:val="000C52CD"/>
    <w:rsid w:val="000E7345"/>
    <w:rsid w:val="00107A90"/>
    <w:rsid w:val="00112662"/>
    <w:rsid w:val="001141AA"/>
    <w:rsid w:val="00125C63"/>
    <w:rsid w:val="00134818"/>
    <w:rsid w:val="00137C36"/>
    <w:rsid w:val="00153930"/>
    <w:rsid w:val="00173F66"/>
    <w:rsid w:val="00176B56"/>
    <w:rsid w:val="001800B9"/>
    <w:rsid w:val="001A1339"/>
    <w:rsid w:val="001A4062"/>
    <w:rsid w:val="001A4C37"/>
    <w:rsid w:val="001D1C70"/>
    <w:rsid w:val="001D5AF0"/>
    <w:rsid w:val="001E0104"/>
    <w:rsid w:val="001E18CB"/>
    <w:rsid w:val="001E2A1B"/>
    <w:rsid w:val="001F5077"/>
    <w:rsid w:val="0020174A"/>
    <w:rsid w:val="0020473D"/>
    <w:rsid w:val="00210072"/>
    <w:rsid w:val="00221961"/>
    <w:rsid w:val="00232D62"/>
    <w:rsid w:val="00250762"/>
    <w:rsid w:val="00253512"/>
    <w:rsid w:val="002545CE"/>
    <w:rsid w:val="00276A2D"/>
    <w:rsid w:val="002773E4"/>
    <w:rsid w:val="00286852"/>
    <w:rsid w:val="002A3876"/>
    <w:rsid w:val="002B13CC"/>
    <w:rsid w:val="002B7A3D"/>
    <w:rsid w:val="002B7C9A"/>
    <w:rsid w:val="002C24AE"/>
    <w:rsid w:val="002E14C2"/>
    <w:rsid w:val="002E234A"/>
    <w:rsid w:val="00331814"/>
    <w:rsid w:val="003359C5"/>
    <w:rsid w:val="00336184"/>
    <w:rsid w:val="0034546A"/>
    <w:rsid w:val="00350637"/>
    <w:rsid w:val="00384A41"/>
    <w:rsid w:val="00393E7C"/>
    <w:rsid w:val="003A7546"/>
    <w:rsid w:val="003A78B4"/>
    <w:rsid w:val="003B2543"/>
    <w:rsid w:val="003B63DF"/>
    <w:rsid w:val="003E431B"/>
    <w:rsid w:val="003F3EA1"/>
    <w:rsid w:val="004017D9"/>
    <w:rsid w:val="004020DD"/>
    <w:rsid w:val="00407157"/>
    <w:rsid w:val="00423CD9"/>
    <w:rsid w:val="00427B9F"/>
    <w:rsid w:val="00433122"/>
    <w:rsid w:val="00434C83"/>
    <w:rsid w:val="004543C9"/>
    <w:rsid w:val="00454CC9"/>
    <w:rsid w:val="004573DF"/>
    <w:rsid w:val="00462453"/>
    <w:rsid w:val="00462EFE"/>
    <w:rsid w:val="004655A2"/>
    <w:rsid w:val="004C4DCD"/>
    <w:rsid w:val="004D18F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53CA6"/>
    <w:rsid w:val="00554256"/>
    <w:rsid w:val="00554661"/>
    <w:rsid w:val="0058088E"/>
    <w:rsid w:val="005902A9"/>
    <w:rsid w:val="00590348"/>
    <w:rsid w:val="00593361"/>
    <w:rsid w:val="005B42A0"/>
    <w:rsid w:val="005C43C5"/>
    <w:rsid w:val="005C60DB"/>
    <w:rsid w:val="005E0ECB"/>
    <w:rsid w:val="005F10E0"/>
    <w:rsid w:val="0060493A"/>
    <w:rsid w:val="006053B3"/>
    <w:rsid w:val="0060781B"/>
    <w:rsid w:val="006259D6"/>
    <w:rsid w:val="006312ED"/>
    <w:rsid w:val="00635AF4"/>
    <w:rsid w:val="00637C66"/>
    <w:rsid w:val="006529D9"/>
    <w:rsid w:val="0065328D"/>
    <w:rsid w:val="00655D84"/>
    <w:rsid w:val="006864CD"/>
    <w:rsid w:val="006A3422"/>
    <w:rsid w:val="006A3A19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27C84"/>
    <w:rsid w:val="007314B4"/>
    <w:rsid w:val="0074708E"/>
    <w:rsid w:val="00750648"/>
    <w:rsid w:val="00752E9D"/>
    <w:rsid w:val="00754D29"/>
    <w:rsid w:val="00763E0A"/>
    <w:rsid w:val="0076404D"/>
    <w:rsid w:val="007663E7"/>
    <w:rsid w:val="007707CA"/>
    <w:rsid w:val="00784F60"/>
    <w:rsid w:val="00790FF7"/>
    <w:rsid w:val="007A5D4D"/>
    <w:rsid w:val="007B439F"/>
    <w:rsid w:val="007B52EB"/>
    <w:rsid w:val="007D0135"/>
    <w:rsid w:val="007D1320"/>
    <w:rsid w:val="007D1ABA"/>
    <w:rsid w:val="007F3A43"/>
    <w:rsid w:val="007F5E3B"/>
    <w:rsid w:val="0081148D"/>
    <w:rsid w:val="00820763"/>
    <w:rsid w:val="00830066"/>
    <w:rsid w:val="0083754F"/>
    <w:rsid w:val="008378DA"/>
    <w:rsid w:val="00845877"/>
    <w:rsid w:val="00854ECD"/>
    <w:rsid w:val="008565CE"/>
    <w:rsid w:val="00857CBE"/>
    <w:rsid w:val="008621CB"/>
    <w:rsid w:val="00877A0B"/>
    <w:rsid w:val="0089423E"/>
    <w:rsid w:val="0089525B"/>
    <w:rsid w:val="00896FA3"/>
    <w:rsid w:val="008A0857"/>
    <w:rsid w:val="008A1812"/>
    <w:rsid w:val="008A69B0"/>
    <w:rsid w:val="008E2521"/>
    <w:rsid w:val="008E3DEE"/>
    <w:rsid w:val="008F10D0"/>
    <w:rsid w:val="00903375"/>
    <w:rsid w:val="00904D3B"/>
    <w:rsid w:val="00906507"/>
    <w:rsid w:val="009071E0"/>
    <w:rsid w:val="009133F1"/>
    <w:rsid w:val="0092750D"/>
    <w:rsid w:val="00934390"/>
    <w:rsid w:val="009448D5"/>
    <w:rsid w:val="0094799B"/>
    <w:rsid w:val="009551FF"/>
    <w:rsid w:val="009601EF"/>
    <w:rsid w:val="009653FF"/>
    <w:rsid w:val="009736C3"/>
    <w:rsid w:val="009738D9"/>
    <w:rsid w:val="00974A2A"/>
    <w:rsid w:val="00976155"/>
    <w:rsid w:val="00976D0E"/>
    <w:rsid w:val="00994FDA"/>
    <w:rsid w:val="009A049C"/>
    <w:rsid w:val="009A086A"/>
    <w:rsid w:val="009A1764"/>
    <w:rsid w:val="009B36E7"/>
    <w:rsid w:val="009B4517"/>
    <w:rsid w:val="009B46D2"/>
    <w:rsid w:val="009B7CF5"/>
    <w:rsid w:val="009D22D8"/>
    <w:rsid w:val="00A12563"/>
    <w:rsid w:val="00A1396E"/>
    <w:rsid w:val="00A16AE7"/>
    <w:rsid w:val="00A2338D"/>
    <w:rsid w:val="00A30341"/>
    <w:rsid w:val="00A41976"/>
    <w:rsid w:val="00A468E5"/>
    <w:rsid w:val="00A828AE"/>
    <w:rsid w:val="00AA4053"/>
    <w:rsid w:val="00AA532D"/>
    <w:rsid w:val="00AB2996"/>
    <w:rsid w:val="00AD0A0A"/>
    <w:rsid w:val="00AD4B81"/>
    <w:rsid w:val="00AE0267"/>
    <w:rsid w:val="00AE38FC"/>
    <w:rsid w:val="00AF1FE4"/>
    <w:rsid w:val="00AF2DE5"/>
    <w:rsid w:val="00AF79CD"/>
    <w:rsid w:val="00B1672F"/>
    <w:rsid w:val="00B24064"/>
    <w:rsid w:val="00B24B10"/>
    <w:rsid w:val="00B302C5"/>
    <w:rsid w:val="00B44355"/>
    <w:rsid w:val="00B46009"/>
    <w:rsid w:val="00B648BD"/>
    <w:rsid w:val="00B65C3B"/>
    <w:rsid w:val="00B72DCD"/>
    <w:rsid w:val="00B8315D"/>
    <w:rsid w:val="00B91EBA"/>
    <w:rsid w:val="00BA3643"/>
    <w:rsid w:val="00BB7AB5"/>
    <w:rsid w:val="00BC46F2"/>
    <w:rsid w:val="00BD3EAF"/>
    <w:rsid w:val="00BD6F23"/>
    <w:rsid w:val="00C17AEF"/>
    <w:rsid w:val="00C24BA4"/>
    <w:rsid w:val="00C40B30"/>
    <w:rsid w:val="00C40C53"/>
    <w:rsid w:val="00C4255E"/>
    <w:rsid w:val="00C42C1C"/>
    <w:rsid w:val="00C65D50"/>
    <w:rsid w:val="00C811DF"/>
    <w:rsid w:val="00C81F29"/>
    <w:rsid w:val="00C8648E"/>
    <w:rsid w:val="00C87A5F"/>
    <w:rsid w:val="00C942F0"/>
    <w:rsid w:val="00CA3070"/>
    <w:rsid w:val="00CA5354"/>
    <w:rsid w:val="00CC16E3"/>
    <w:rsid w:val="00CC27BB"/>
    <w:rsid w:val="00CE06AF"/>
    <w:rsid w:val="00CE6E0F"/>
    <w:rsid w:val="00CE785F"/>
    <w:rsid w:val="00D01A31"/>
    <w:rsid w:val="00D02E5D"/>
    <w:rsid w:val="00D0477D"/>
    <w:rsid w:val="00D20938"/>
    <w:rsid w:val="00D24C31"/>
    <w:rsid w:val="00D27E6E"/>
    <w:rsid w:val="00D37FCC"/>
    <w:rsid w:val="00D43F66"/>
    <w:rsid w:val="00D542C5"/>
    <w:rsid w:val="00D6673B"/>
    <w:rsid w:val="00D80126"/>
    <w:rsid w:val="00D91C17"/>
    <w:rsid w:val="00D97E73"/>
    <w:rsid w:val="00DA75D5"/>
    <w:rsid w:val="00DB2243"/>
    <w:rsid w:val="00DB4B1C"/>
    <w:rsid w:val="00DC5616"/>
    <w:rsid w:val="00DE514B"/>
    <w:rsid w:val="00DF19A1"/>
    <w:rsid w:val="00DF7BE9"/>
    <w:rsid w:val="00E16922"/>
    <w:rsid w:val="00E26B8A"/>
    <w:rsid w:val="00E418EC"/>
    <w:rsid w:val="00E41C66"/>
    <w:rsid w:val="00E42D4C"/>
    <w:rsid w:val="00E47935"/>
    <w:rsid w:val="00E52BC5"/>
    <w:rsid w:val="00E5409B"/>
    <w:rsid w:val="00E63069"/>
    <w:rsid w:val="00E636DA"/>
    <w:rsid w:val="00E82E1C"/>
    <w:rsid w:val="00E86CBD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E6C7A"/>
    <w:rsid w:val="00EF2D12"/>
    <w:rsid w:val="00EF2DC9"/>
    <w:rsid w:val="00EF404B"/>
    <w:rsid w:val="00EF4053"/>
    <w:rsid w:val="00EF7D57"/>
    <w:rsid w:val="00F171F5"/>
    <w:rsid w:val="00F22EA6"/>
    <w:rsid w:val="00F263A6"/>
    <w:rsid w:val="00F30366"/>
    <w:rsid w:val="00F31A31"/>
    <w:rsid w:val="00F35080"/>
    <w:rsid w:val="00F35525"/>
    <w:rsid w:val="00F35942"/>
    <w:rsid w:val="00F64D93"/>
    <w:rsid w:val="00F84F88"/>
    <w:rsid w:val="00F90428"/>
    <w:rsid w:val="00F95BB0"/>
    <w:rsid w:val="00FA3CD5"/>
    <w:rsid w:val="00FB4479"/>
    <w:rsid w:val="00FC51A8"/>
    <w:rsid w:val="00FDF2DF"/>
    <w:rsid w:val="00FE048B"/>
    <w:rsid w:val="00FE2123"/>
    <w:rsid w:val="00FF370B"/>
    <w:rsid w:val="00FF5A5D"/>
    <w:rsid w:val="0169BF9B"/>
    <w:rsid w:val="03058FFC"/>
    <w:rsid w:val="03205EF6"/>
    <w:rsid w:val="047BA180"/>
    <w:rsid w:val="04D79A8A"/>
    <w:rsid w:val="070F72EF"/>
    <w:rsid w:val="0885CDC8"/>
    <w:rsid w:val="08ABAE2F"/>
    <w:rsid w:val="094F12A3"/>
    <w:rsid w:val="09C55E41"/>
    <w:rsid w:val="0A78551B"/>
    <w:rsid w:val="0BC88B35"/>
    <w:rsid w:val="0D767834"/>
    <w:rsid w:val="0D9DC1C9"/>
    <w:rsid w:val="0E7085D0"/>
    <w:rsid w:val="0FA78AB9"/>
    <w:rsid w:val="109BFC58"/>
    <w:rsid w:val="10EC6EAE"/>
    <w:rsid w:val="111A9036"/>
    <w:rsid w:val="11435B1A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2D4C9C"/>
    <w:rsid w:val="19C16F68"/>
    <w:rsid w:val="1A4533A0"/>
    <w:rsid w:val="1A7254A2"/>
    <w:rsid w:val="1B08F454"/>
    <w:rsid w:val="1B64ED5E"/>
    <w:rsid w:val="1C0A981F"/>
    <w:rsid w:val="1C13041F"/>
    <w:rsid w:val="1CE0404F"/>
    <w:rsid w:val="1D6AA8D0"/>
    <w:rsid w:val="1E008378"/>
    <w:rsid w:val="1EBA0B9C"/>
    <w:rsid w:val="1ED9DF60"/>
    <w:rsid w:val="1F27DCC4"/>
    <w:rsid w:val="2169BD9C"/>
    <w:rsid w:val="225F7D86"/>
    <w:rsid w:val="228245A3"/>
    <w:rsid w:val="22CACDDB"/>
    <w:rsid w:val="22F29177"/>
    <w:rsid w:val="23140639"/>
    <w:rsid w:val="2345CEE0"/>
    <w:rsid w:val="24000E8B"/>
    <w:rsid w:val="2462D680"/>
    <w:rsid w:val="2480937B"/>
    <w:rsid w:val="262A3239"/>
    <w:rsid w:val="27A7E30A"/>
    <w:rsid w:val="27C6029A"/>
    <w:rsid w:val="295CD0E8"/>
    <w:rsid w:val="2967D980"/>
    <w:rsid w:val="2A55F4CD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97717E"/>
    <w:rsid w:val="2DC746D6"/>
    <w:rsid w:val="2DF7B5B8"/>
    <w:rsid w:val="2F021057"/>
    <w:rsid w:val="30089084"/>
    <w:rsid w:val="31C58FC4"/>
    <w:rsid w:val="33AAE9CF"/>
    <w:rsid w:val="34AE9DC6"/>
    <w:rsid w:val="35673234"/>
    <w:rsid w:val="358D328E"/>
    <w:rsid w:val="35D6EDB4"/>
    <w:rsid w:val="3702384C"/>
    <w:rsid w:val="37D7B91B"/>
    <w:rsid w:val="37F8F7A9"/>
    <w:rsid w:val="38C46FFC"/>
    <w:rsid w:val="397FE44B"/>
    <w:rsid w:val="39BF7D6A"/>
    <w:rsid w:val="3BECF65E"/>
    <w:rsid w:val="3BF90D10"/>
    <w:rsid w:val="3D38A3B8"/>
    <w:rsid w:val="3D72059B"/>
    <w:rsid w:val="3DAA19B9"/>
    <w:rsid w:val="3E1C0D81"/>
    <w:rsid w:val="3F8C89F3"/>
    <w:rsid w:val="3FB7DDE2"/>
    <w:rsid w:val="408BB2E8"/>
    <w:rsid w:val="40C06781"/>
    <w:rsid w:val="426661DE"/>
    <w:rsid w:val="42728625"/>
    <w:rsid w:val="4401C006"/>
    <w:rsid w:val="4586C6F9"/>
    <w:rsid w:val="4662103B"/>
    <w:rsid w:val="47007015"/>
    <w:rsid w:val="48464C18"/>
    <w:rsid w:val="4A21F3E3"/>
    <w:rsid w:val="4AA41BEC"/>
    <w:rsid w:val="4AF025C8"/>
    <w:rsid w:val="4B7392BC"/>
    <w:rsid w:val="4BF6087D"/>
    <w:rsid w:val="4C1F6F92"/>
    <w:rsid w:val="4D6A81F3"/>
    <w:rsid w:val="4D72DF6B"/>
    <w:rsid w:val="4DBB3FF3"/>
    <w:rsid w:val="4E4A40B4"/>
    <w:rsid w:val="4F300BD1"/>
    <w:rsid w:val="4F392EFD"/>
    <w:rsid w:val="50419DD5"/>
    <w:rsid w:val="50C8A2F9"/>
    <w:rsid w:val="51DD6E36"/>
    <w:rsid w:val="520B68BC"/>
    <w:rsid w:val="52405930"/>
    <w:rsid w:val="52654A01"/>
    <w:rsid w:val="53847100"/>
    <w:rsid w:val="55DE3249"/>
    <w:rsid w:val="55E22979"/>
    <w:rsid w:val="56BA0D2B"/>
    <w:rsid w:val="56BD4582"/>
    <w:rsid w:val="56DE4458"/>
    <w:rsid w:val="56F83BDC"/>
    <w:rsid w:val="57903B15"/>
    <w:rsid w:val="58206765"/>
    <w:rsid w:val="58FA48FD"/>
    <w:rsid w:val="594CC1C9"/>
    <w:rsid w:val="596E6D33"/>
    <w:rsid w:val="59B23532"/>
    <w:rsid w:val="5A84B8BC"/>
    <w:rsid w:val="5AF11537"/>
    <w:rsid w:val="5C75E6C8"/>
    <w:rsid w:val="5CE0F5C7"/>
    <w:rsid w:val="5CEB9D3D"/>
    <w:rsid w:val="5F5BCF39"/>
    <w:rsid w:val="6143198D"/>
    <w:rsid w:val="622E2CD0"/>
    <w:rsid w:val="63A39F03"/>
    <w:rsid w:val="641F2BB2"/>
    <w:rsid w:val="653F6F64"/>
    <w:rsid w:val="65C4E72D"/>
    <w:rsid w:val="660B3362"/>
    <w:rsid w:val="66A413B2"/>
    <w:rsid w:val="683215B6"/>
    <w:rsid w:val="69BD94E4"/>
    <w:rsid w:val="69C549E5"/>
    <w:rsid w:val="6AE470E4"/>
    <w:rsid w:val="6B03AECC"/>
    <w:rsid w:val="6BF21BC7"/>
    <w:rsid w:val="6D3E322D"/>
    <w:rsid w:val="6DA366DD"/>
    <w:rsid w:val="6EB771FC"/>
    <w:rsid w:val="6F136B06"/>
    <w:rsid w:val="704AF5F8"/>
    <w:rsid w:val="7075D2EF"/>
    <w:rsid w:val="71BFCF9F"/>
    <w:rsid w:val="72339C46"/>
    <w:rsid w:val="72F43847"/>
    <w:rsid w:val="734B4ECD"/>
    <w:rsid w:val="74060DD9"/>
    <w:rsid w:val="7504FBE6"/>
    <w:rsid w:val="751E671B"/>
    <w:rsid w:val="7651D92E"/>
    <w:rsid w:val="7682EF8F"/>
    <w:rsid w:val="76A826E6"/>
    <w:rsid w:val="76ACDD1A"/>
    <w:rsid w:val="76C283E1"/>
    <w:rsid w:val="77C39427"/>
    <w:rsid w:val="78FBE365"/>
    <w:rsid w:val="79CF3A2D"/>
    <w:rsid w:val="7AE959D7"/>
    <w:rsid w:val="7B3231D8"/>
    <w:rsid w:val="7BA11748"/>
    <w:rsid w:val="7C5A74D8"/>
    <w:rsid w:val="7C81DE64"/>
    <w:rsid w:val="7CC11AB2"/>
    <w:rsid w:val="7D01D39A"/>
    <w:rsid w:val="7D06DAEF"/>
    <w:rsid w:val="7D3BF7CD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2ADC3"/>
  <w15:chartTrackingRefBased/>
  <w15:docId w15:val="{EEC82C0F-D411-4BCB-978D-8D3F5B9E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rsid w:val="53847100"/>
  </w:style>
  <w:style w:type="character" w:customStyle="1" w:styleId="eop">
    <w:name w:val="eop"/>
    <w:basedOn w:val="Standardskriftforavsnitt"/>
    <w:rsid w:val="53847100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B36E7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B36E7"/>
    <w:rPr>
      <w:rFonts w:ascii="Consolas" w:eastAsia="Times New Roman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7747b82d97a34f0e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hesse.org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6f7ec-64c5-4376-9d16-3d35e01a2703" xsi:nil="true"/>
    <lcf76f155ced4ddcb4097134ff3c332f xmlns="26b0b356-51da-46d3-9ba3-6ea0cf672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a861b87e1c8beed148de77a352a2a14d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2fe41d15915eefe9419a905cc91204fa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80C09-2224-428F-97EC-85FA45B94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5c6f7ec-64c5-4376-9d16-3d35e01a2703"/>
    <ds:schemaRef ds:uri="26b0b356-51da-46d3-9ba3-6ea0cf67282f"/>
  </ds:schemaRefs>
</ds:datastoreItem>
</file>

<file path=customXml/itemProps4.xml><?xml version="1.0" encoding="utf-8"?>
<ds:datastoreItem xmlns:ds="http://schemas.openxmlformats.org/officeDocument/2006/customXml" ds:itemID="{EFC00D40-2C87-43F6-9A77-16D9DD59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Salmijärvi</dc:creator>
  <cp:keywords/>
  <dc:description/>
  <cp:lastModifiedBy>Øystein Sørborg</cp:lastModifiedBy>
  <cp:revision>17</cp:revision>
  <dcterms:created xsi:type="dcterms:W3CDTF">2025-12-01T08:16:00Z</dcterms:created>
  <dcterms:modified xsi:type="dcterms:W3CDTF">2025-12-04T18:06:00Z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</Properties>
</file>