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39F4" w14:textId="22517FF6" w:rsidR="00105003" w:rsidRPr="006C0D52" w:rsidRDefault="00560481" w:rsidP="5F0D80E1">
      <w:pPr>
        <w:pStyle w:val="Rubrik1"/>
        <w:pBdr>
          <w:bottom w:val="single" w:sz="24" w:space="1" w:color="357B73"/>
        </w:pBdr>
        <w:rPr>
          <w:b w:val="0"/>
          <w:bCs w:val="0"/>
          <w:caps/>
          <w:lang w:val="sv-SE"/>
        </w:rPr>
      </w:pPr>
      <w:bookmarkStart w:id="1" w:name="_Toc127256553"/>
      <w:bookmarkStart w:id="2" w:name="_Hlk131160460"/>
      <w:r w:rsidRPr="006C0D52">
        <w:rPr>
          <w:b w:val="0"/>
          <w:bCs w:val="0"/>
          <w:caps/>
          <w:lang w:val="sv-SE"/>
        </w:rPr>
        <w:t>Lärar</w:t>
      </w:r>
      <w:r w:rsidR="002F5376">
        <w:rPr>
          <w:b w:val="0"/>
          <w:bCs w:val="0"/>
          <w:caps/>
          <w:lang w:val="sv-SE"/>
        </w:rPr>
        <w:t>handledning</w:t>
      </w:r>
      <w:r w:rsidRPr="006C0D52">
        <w:rPr>
          <w:b w:val="0"/>
          <w:bCs w:val="0"/>
          <w:caps/>
          <w:lang w:val="sv-SE"/>
        </w:rPr>
        <w:t xml:space="preserve"> </w:t>
      </w:r>
      <w:r w:rsidR="3CEB786F" w:rsidRPr="006C0D52">
        <w:rPr>
          <w:b w:val="0"/>
          <w:bCs w:val="0"/>
          <w:caps/>
          <w:lang w:val="sv-SE"/>
        </w:rPr>
        <w:t xml:space="preserve">– </w:t>
      </w:r>
      <w:r w:rsidRPr="006C0D52">
        <w:rPr>
          <w:b w:val="0"/>
          <w:bCs w:val="0"/>
          <w:caps/>
          <w:lang w:val="sv-SE"/>
        </w:rPr>
        <w:t>Del</w:t>
      </w:r>
      <w:r w:rsidR="3CEB786F" w:rsidRPr="006C0D52">
        <w:rPr>
          <w:b w:val="0"/>
          <w:bCs w:val="0"/>
          <w:caps/>
          <w:lang w:val="sv-SE"/>
        </w:rPr>
        <w:t xml:space="preserve"> 1</w:t>
      </w:r>
      <w:bookmarkEnd w:id="1"/>
    </w:p>
    <w:p w14:paraId="78AC88FD" w14:textId="6B4A1EA3" w:rsidR="009F6391" w:rsidRPr="006C0D52" w:rsidRDefault="3CEB786F" w:rsidP="009F6391">
      <w:pPr>
        <w:pStyle w:val="Rubrik2"/>
        <w:rPr>
          <w:lang w:val="sv-SE"/>
        </w:rPr>
      </w:pPr>
      <w:bookmarkStart w:id="3" w:name="_Hlk111729417"/>
      <w:bookmarkStart w:id="4" w:name="_Toc127256554"/>
      <w:r w:rsidRPr="006C0D52">
        <w:rPr>
          <w:lang w:val="sv-SE"/>
        </w:rPr>
        <w:t xml:space="preserve">Syntes </w:t>
      </w:r>
      <w:r w:rsidR="00560481" w:rsidRPr="006C0D52">
        <w:rPr>
          <w:lang w:val="sv-SE"/>
        </w:rPr>
        <w:t xml:space="preserve">av </w:t>
      </w:r>
      <w:bookmarkStart w:id="5" w:name="_Toc127257506"/>
      <w:r w:rsidR="00560481" w:rsidRPr="006C0D52">
        <w:rPr>
          <w:lang w:val="sv-SE"/>
        </w:rPr>
        <w:t>b</w:t>
      </w:r>
      <w:r w:rsidR="009F6391" w:rsidRPr="006C0D52">
        <w:rPr>
          <w:lang w:val="sv-SE"/>
        </w:rPr>
        <w:t>ioplast fr</w:t>
      </w:r>
      <w:r w:rsidR="00560481" w:rsidRPr="006C0D52">
        <w:rPr>
          <w:lang w:val="sv-SE"/>
        </w:rPr>
        <w:t>ån</w:t>
      </w:r>
      <w:r w:rsidR="009F6391" w:rsidRPr="006C0D52">
        <w:rPr>
          <w:lang w:val="sv-SE"/>
        </w:rPr>
        <w:t xml:space="preserve"> </w:t>
      </w:r>
      <w:r w:rsidR="00560481" w:rsidRPr="006C0D52">
        <w:rPr>
          <w:lang w:val="sv-SE"/>
        </w:rPr>
        <w:t>b</w:t>
      </w:r>
      <w:r w:rsidR="009F6391" w:rsidRPr="006C0D52">
        <w:rPr>
          <w:lang w:val="sv-SE"/>
        </w:rPr>
        <w:t>anan</w:t>
      </w:r>
      <w:bookmarkEnd w:id="5"/>
      <w:r w:rsidR="00560481" w:rsidRPr="006C0D52">
        <w:rPr>
          <w:lang w:val="sv-SE"/>
        </w:rPr>
        <w:t>skal</w:t>
      </w:r>
      <w:r w:rsidR="009F6391" w:rsidRPr="006C0D52">
        <w:rPr>
          <w:lang w:val="sv-SE"/>
        </w:rPr>
        <w:t xml:space="preserve">  </w:t>
      </w:r>
    </w:p>
    <w:p w14:paraId="0F24816A" w14:textId="57DA8DA1" w:rsidR="00560481" w:rsidRPr="006C0D52" w:rsidRDefault="00023D05" w:rsidP="009F6391">
      <w:pPr>
        <w:rPr>
          <w:lang w:val="sv-SE"/>
        </w:rPr>
      </w:pPr>
      <w:bookmarkStart w:id="6" w:name="_Toc127256555"/>
      <w:bookmarkStart w:id="7" w:name="_Hlk102919538"/>
      <w:bookmarkEnd w:id="3"/>
      <w:bookmarkEnd w:id="4"/>
      <w:r>
        <w:rPr>
          <w:lang w:val="sv-SE"/>
        </w:rPr>
        <w:t xml:space="preserve">Denna </w:t>
      </w:r>
      <w:r w:rsidR="00B22D85">
        <w:rPr>
          <w:lang w:val="sv-SE"/>
        </w:rPr>
        <w:t>laboration</w:t>
      </w:r>
      <w:r w:rsidR="00560481" w:rsidRPr="006C0D52">
        <w:rPr>
          <w:lang w:val="sv-SE"/>
        </w:rPr>
        <w:t xml:space="preserve"> är utforma</w:t>
      </w:r>
      <w:r w:rsidR="00B22D85">
        <w:rPr>
          <w:lang w:val="sv-SE"/>
        </w:rPr>
        <w:t>d</w:t>
      </w:r>
      <w:r w:rsidR="00560481" w:rsidRPr="006C0D52">
        <w:rPr>
          <w:lang w:val="sv-SE"/>
        </w:rPr>
        <w:t xml:space="preserve"> som en ste</w:t>
      </w:r>
      <w:r w:rsidR="00080778">
        <w:rPr>
          <w:lang w:val="sv-SE"/>
        </w:rPr>
        <w:t>g</w:t>
      </w:r>
      <w:r w:rsidR="00560481" w:rsidRPr="006C0D52">
        <w:rPr>
          <w:lang w:val="sv-SE"/>
        </w:rPr>
        <w:t xml:space="preserve">-för-steg-instruktion. Eleverna får lära sig mer om syntes av bioplaster från bananskal genom </w:t>
      </w:r>
      <w:r w:rsidR="002358A9" w:rsidRPr="006C0D52">
        <w:rPr>
          <w:lang w:val="sv-SE"/>
        </w:rPr>
        <w:t xml:space="preserve">ett </w:t>
      </w:r>
      <w:r w:rsidR="00560481" w:rsidRPr="006C0D52">
        <w:rPr>
          <w:lang w:val="sv-SE"/>
        </w:rPr>
        <w:t>praktiskt försök samt litteratur</w:t>
      </w:r>
      <w:r w:rsidR="002358A9" w:rsidRPr="006C0D52">
        <w:rPr>
          <w:lang w:val="sv-SE"/>
        </w:rPr>
        <w:t>sök</w:t>
      </w:r>
      <w:r w:rsidR="00560481" w:rsidRPr="006C0D52">
        <w:rPr>
          <w:lang w:val="sv-SE"/>
        </w:rPr>
        <w:t xml:space="preserve"> och andra </w:t>
      </w:r>
      <w:r w:rsidR="002358A9" w:rsidRPr="006C0D52">
        <w:rPr>
          <w:lang w:val="sv-SE"/>
        </w:rPr>
        <w:t>lämpliga</w:t>
      </w:r>
      <w:r w:rsidR="00560481" w:rsidRPr="006C0D52">
        <w:rPr>
          <w:lang w:val="sv-SE"/>
        </w:rPr>
        <w:t xml:space="preserve"> källor.</w:t>
      </w:r>
    </w:p>
    <w:bookmarkEnd w:id="6"/>
    <w:p w14:paraId="77D10344" w14:textId="77777777" w:rsidR="00562E1D" w:rsidRPr="00A1492C" w:rsidRDefault="00562E1D" w:rsidP="00562E1D">
      <w:pPr>
        <w:pStyle w:val="Rubrik3"/>
        <w:rPr>
          <w:noProof/>
          <w:lang w:val="sv-SE"/>
        </w:rPr>
      </w:pPr>
      <w:r>
        <w:rPr>
          <w:noProof/>
          <w:lang w:val="sv-SE"/>
        </w:rPr>
        <w:t>CENTRALA BEGREPP</w:t>
      </w:r>
    </w:p>
    <w:p w14:paraId="73FE24A7" w14:textId="3C874768" w:rsidR="00562E1D" w:rsidRDefault="00562E1D" w:rsidP="00562E1D">
      <w:pPr>
        <w:rPr>
          <w:noProof/>
          <w:lang w:val="sv-SE"/>
        </w:rPr>
      </w:pPr>
      <w:r>
        <w:rPr>
          <w:rStyle w:val="eop"/>
          <w:noProof/>
          <w:lang w:val="sv-SE"/>
        </w:rPr>
        <w:t>B</w:t>
      </w:r>
      <w:r w:rsidRPr="00A1492C">
        <w:rPr>
          <w:rStyle w:val="eop"/>
          <w:noProof/>
          <w:lang w:val="sv-SE"/>
        </w:rPr>
        <w:t>ioplast, naturliga polymerer</w:t>
      </w:r>
      <w:r>
        <w:rPr>
          <w:rStyle w:val="eop"/>
          <w:noProof/>
          <w:lang w:val="sv-SE"/>
        </w:rPr>
        <w:t xml:space="preserve"> och</w:t>
      </w:r>
      <w:r w:rsidRPr="00A1492C">
        <w:rPr>
          <w:rStyle w:val="eop"/>
          <w:noProof/>
          <w:lang w:val="sv-SE"/>
        </w:rPr>
        <w:t xml:space="preserve"> stärkelse</w:t>
      </w:r>
      <w:r>
        <w:rPr>
          <w:rStyle w:val="eop"/>
          <w:noProof/>
          <w:lang w:val="sv-SE"/>
        </w:rPr>
        <w:t>.</w:t>
      </w:r>
    </w:p>
    <w:p w14:paraId="0A2E0793" w14:textId="257426B8" w:rsidR="00E7502A" w:rsidRPr="006C0D52" w:rsidRDefault="00023D05" w:rsidP="0002552F">
      <w:pPr>
        <w:pStyle w:val="Rubrik3"/>
        <w:rPr>
          <w:lang w:val="sv-SE"/>
        </w:rPr>
      </w:pPr>
      <w:r>
        <w:rPr>
          <w:lang w:val="sv-SE"/>
        </w:rPr>
        <w:t>MÅLGRUPP</w:t>
      </w:r>
    </w:p>
    <w:p w14:paraId="22E5455B" w14:textId="0FB84A46" w:rsidR="00E7502A" w:rsidRPr="006C0D52" w:rsidRDefault="00170442" w:rsidP="00E86316">
      <w:pPr>
        <w:rPr>
          <w:lang w:val="sv-SE"/>
        </w:rPr>
      </w:pPr>
      <w:r w:rsidRPr="006C0D52">
        <w:rPr>
          <w:lang w:val="sv-SE"/>
        </w:rPr>
        <w:t xml:space="preserve">Försöket </w:t>
      </w:r>
      <w:r w:rsidR="0002210C" w:rsidRPr="006C0D52">
        <w:rPr>
          <w:lang w:val="sv-SE"/>
        </w:rPr>
        <w:t>lämpar</w:t>
      </w:r>
      <w:r w:rsidRPr="006C0D52">
        <w:rPr>
          <w:lang w:val="sv-SE"/>
        </w:rPr>
        <w:t xml:space="preserve"> sig för elever i årskurs 9</w:t>
      </w:r>
      <w:r w:rsidR="00080778">
        <w:rPr>
          <w:lang w:val="sv-SE"/>
        </w:rPr>
        <w:t xml:space="preserve"> samt gymnasiet</w:t>
      </w:r>
      <w:r w:rsidR="00E7502A" w:rsidRPr="006C0D52">
        <w:rPr>
          <w:lang w:val="sv-SE"/>
        </w:rPr>
        <w:t>.</w:t>
      </w:r>
    </w:p>
    <w:p w14:paraId="0461A24E" w14:textId="1AFF572E" w:rsidR="00E7502A" w:rsidRPr="006C0D52" w:rsidRDefault="0960518E" w:rsidP="0002552F">
      <w:pPr>
        <w:pStyle w:val="Rubrik3"/>
        <w:rPr>
          <w:rStyle w:val="eop"/>
          <w:lang w:val="sv-SE"/>
        </w:rPr>
      </w:pPr>
      <w:bookmarkStart w:id="8" w:name="_Toc127256556"/>
      <w:bookmarkStart w:id="9" w:name="_Hlk102919758"/>
      <w:bookmarkEnd w:id="7"/>
      <w:r w:rsidRPr="006C0D52">
        <w:rPr>
          <w:rStyle w:val="eop"/>
          <w:lang w:val="sv-SE"/>
        </w:rPr>
        <w:t>Tid</w:t>
      </w:r>
      <w:bookmarkEnd w:id="8"/>
      <w:r w:rsidR="00170442" w:rsidRPr="006C0D52">
        <w:rPr>
          <w:rStyle w:val="eop"/>
          <w:lang w:val="sv-SE"/>
        </w:rPr>
        <w:t>såtgång</w:t>
      </w:r>
    </w:p>
    <w:p w14:paraId="309C2F94" w14:textId="77777777" w:rsidR="00E7502A" w:rsidRPr="006C0D52" w:rsidRDefault="00E7502A" w:rsidP="00E86316">
      <w:pPr>
        <w:rPr>
          <w:lang w:val="sv-SE"/>
        </w:rPr>
      </w:pPr>
      <w:bookmarkStart w:id="10" w:name="_Hlk111729287"/>
      <w:bookmarkEnd w:id="2"/>
      <w:r w:rsidRPr="006C0D52">
        <w:rPr>
          <w:lang w:val="sv-SE"/>
        </w:rPr>
        <w:t>90 min</w:t>
      </w:r>
    </w:p>
    <w:p w14:paraId="3009AFBD" w14:textId="3333C3AC" w:rsidR="00264DFD" w:rsidRPr="006C0D52" w:rsidRDefault="00170442" w:rsidP="0002552F">
      <w:pPr>
        <w:pStyle w:val="Rubrik3"/>
        <w:rPr>
          <w:lang w:val="sv-SE"/>
        </w:rPr>
      </w:pPr>
      <w:bookmarkStart w:id="11" w:name="_Toc813718029"/>
      <w:bookmarkStart w:id="12" w:name="_Toc127255215"/>
      <w:bookmarkStart w:id="13" w:name="_Toc127256557"/>
      <w:bookmarkStart w:id="14" w:name="_Hlk131598521"/>
      <w:bookmarkEnd w:id="10"/>
      <w:r w:rsidRPr="006C0D52">
        <w:rPr>
          <w:lang w:val="sv-SE"/>
        </w:rPr>
        <w:t xml:space="preserve">Koppling till </w:t>
      </w:r>
      <w:bookmarkEnd w:id="11"/>
      <w:bookmarkEnd w:id="12"/>
      <w:bookmarkEnd w:id="13"/>
      <w:r w:rsidRPr="006C0D52">
        <w:rPr>
          <w:lang w:val="sv-SE"/>
        </w:rPr>
        <w:t>kursplaner</w:t>
      </w:r>
    </w:p>
    <w:p w14:paraId="30110DF6" w14:textId="696E8079" w:rsidR="00E7502A" w:rsidRPr="006C0D52" w:rsidRDefault="00170442" w:rsidP="002E2A61">
      <w:pPr>
        <w:rPr>
          <w:rStyle w:val="eop"/>
          <w:lang w:val="sv-SE"/>
        </w:rPr>
      </w:pPr>
      <w:bookmarkStart w:id="15" w:name="_Hlk131086770"/>
      <w:r w:rsidRPr="006C0D52">
        <w:rPr>
          <w:rStyle w:val="eop"/>
          <w:lang w:val="sv-SE"/>
        </w:rPr>
        <w:t xml:space="preserve">Enligt </w:t>
      </w:r>
      <w:r w:rsidR="00524DDC">
        <w:rPr>
          <w:rStyle w:val="eop"/>
          <w:lang w:val="sv-SE"/>
        </w:rPr>
        <w:t>kursplanen för k</w:t>
      </w:r>
      <w:r w:rsidR="00524DDC" w:rsidRPr="006C0D52">
        <w:rPr>
          <w:rStyle w:val="eop"/>
          <w:lang w:val="sv-SE"/>
        </w:rPr>
        <w:t xml:space="preserve">emi i årskurs </w:t>
      </w:r>
      <w:r w:rsidR="002F5376" w:rsidRPr="006C0D52">
        <w:rPr>
          <w:rStyle w:val="eop"/>
          <w:lang w:val="sv-SE"/>
        </w:rPr>
        <w:t>7–9</w:t>
      </w:r>
      <w:r w:rsidR="00524DDC">
        <w:rPr>
          <w:rStyle w:val="eop"/>
          <w:lang w:val="sv-SE"/>
        </w:rPr>
        <w:t xml:space="preserve">, </w:t>
      </w:r>
      <w:r w:rsidRPr="006C0D52">
        <w:rPr>
          <w:rStyle w:val="eop"/>
          <w:lang w:val="sv-SE"/>
        </w:rPr>
        <w:t>Läroplan (</w:t>
      </w:r>
      <w:r w:rsidR="009062FF" w:rsidRPr="003752A8">
        <w:rPr>
          <w:rStyle w:val="eop"/>
          <w:lang w:val="sv-SE"/>
        </w:rPr>
        <w:t>Lgr22</w:t>
      </w:r>
      <w:r w:rsidRPr="006C0D52">
        <w:rPr>
          <w:rStyle w:val="eop"/>
          <w:lang w:val="sv-SE"/>
        </w:rPr>
        <w:t>) för grundskola</w:t>
      </w:r>
      <w:r w:rsidR="00481AF3">
        <w:rPr>
          <w:rStyle w:val="eop"/>
          <w:lang w:val="sv-SE"/>
        </w:rPr>
        <w:t>n</w:t>
      </w:r>
      <w:r w:rsidR="00524DDC">
        <w:rPr>
          <w:rStyle w:val="eop"/>
          <w:lang w:val="sv-SE"/>
        </w:rPr>
        <w:t xml:space="preserve"> ska undervisningen i kursen bland annat behandla</w:t>
      </w:r>
      <w:r w:rsidRPr="006C0D52">
        <w:rPr>
          <w:rStyle w:val="eop"/>
          <w:lang w:val="sv-SE"/>
        </w:rPr>
        <w:t>:</w:t>
      </w:r>
    </w:p>
    <w:p w14:paraId="6FF52CA7" w14:textId="77777777" w:rsidR="00524DDC" w:rsidRPr="00524DDC" w:rsidRDefault="00524DDC" w:rsidP="00524DDC">
      <w:pPr>
        <w:pStyle w:val="Liststycke"/>
        <w:numPr>
          <w:ilvl w:val="0"/>
          <w:numId w:val="37"/>
        </w:numPr>
        <w:jc w:val="left"/>
        <w:rPr>
          <w:lang w:val="sv-SE"/>
        </w:rPr>
      </w:pPr>
      <w:bookmarkStart w:id="16" w:name="_Toc127256558"/>
      <w:r w:rsidRPr="00524DDC">
        <w:rPr>
          <w:rFonts w:eastAsia="Times New Roman" w:cs="Times New Roman"/>
          <w:color w:val="262626"/>
          <w:lang w:val="sv-SE" w:eastAsia="sv-SE"/>
        </w:rPr>
        <w:t>Kolhydrater, proteiner och fetter samt deras funktioner i människokroppen.</w:t>
      </w:r>
    </w:p>
    <w:p w14:paraId="7DBFC7F3" w14:textId="77777777" w:rsidR="00524DDC" w:rsidRPr="00524DDC" w:rsidRDefault="00524DDC" w:rsidP="00524DDC">
      <w:pPr>
        <w:pStyle w:val="Liststycke"/>
        <w:numPr>
          <w:ilvl w:val="0"/>
          <w:numId w:val="37"/>
        </w:numPr>
        <w:jc w:val="left"/>
        <w:rPr>
          <w:lang w:val="sv-SE"/>
        </w:rPr>
      </w:pPr>
      <w:r w:rsidRPr="00524DDC">
        <w:rPr>
          <w:rFonts w:eastAsia="Times New Roman" w:cs="Times New Roman"/>
          <w:color w:val="262626"/>
          <w:lang w:val="sv-SE" w:eastAsia="sv-SE"/>
        </w:rPr>
        <w:t>Utveckling av produkter och material, till exempel läkemedel, funktions</w:t>
      </w:r>
      <w:r w:rsidRPr="00524DDC">
        <w:rPr>
          <w:rFonts w:eastAsia="Times New Roman" w:cs="Times New Roman"/>
          <w:color w:val="262626"/>
          <w:lang w:val="sv-SE" w:eastAsia="sv-SE"/>
        </w:rPr>
        <w:softHyphen/>
        <w:t>klä</w:t>
      </w:r>
      <w:r w:rsidRPr="00524DDC">
        <w:rPr>
          <w:rFonts w:eastAsia="Times New Roman" w:cs="Times New Roman"/>
          <w:color w:val="262626"/>
          <w:lang w:val="sv-SE" w:eastAsia="sv-SE"/>
        </w:rPr>
        <w:softHyphen/>
        <w:t>der och batterier.</w:t>
      </w:r>
    </w:p>
    <w:p w14:paraId="0A5660E3" w14:textId="77777777" w:rsidR="00524DDC" w:rsidRPr="00524DDC" w:rsidRDefault="00524DDC" w:rsidP="00524DDC">
      <w:pPr>
        <w:pStyle w:val="Liststycke"/>
        <w:numPr>
          <w:ilvl w:val="0"/>
          <w:numId w:val="37"/>
        </w:numPr>
        <w:jc w:val="left"/>
        <w:rPr>
          <w:lang w:val="sv-SE"/>
        </w:rPr>
      </w:pPr>
      <w:r w:rsidRPr="00524DDC">
        <w:rPr>
          <w:rFonts w:eastAsia="Times New Roman" w:cs="Times New Roman"/>
          <w:color w:val="262626"/>
          <w:lang w:val="sv-SE" w:eastAsia="sv-SE"/>
        </w:rPr>
        <w:t>Några produkters livscykler och påverkan på miljön.</w:t>
      </w:r>
    </w:p>
    <w:p w14:paraId="23598E9F" w14:textId="4772B8C2" w:rsidR="00524DDC" w:rsidRPr="00524DDC" w:rsidRDefault="00524DDC" w:rsidP="00524DDC">
      <w:pPr>
        <w:pStyle w:val="Liststycke"/>
        <w:numPr>
          <w:ilvl w:val="0"/>
          <w:numId w:val="37"/>
        </w:numPr>
        <w:jc w:val="left"/>
        <w:rPr>
          <w:lang w:val="sv-SE"/>
        </w:rPr>
      </w:pPr>
      <w:r w:rsidRPr="00524DDC">
        <w:rPr>
          <w:rFonts w:eastAsia="Times New Roman" w:cs="Times New Roman"/>
          <w:color w:val="262626"/>
          <w:lang w:val="sv-SE" w:eastAsia="sv-SE"/>
        </w:rPr>
        <w:t>Formulering av undersökningsbara frågor, planering, utförande, värdering av resultat samt dokumentation med bilder, tabeller, diagram och rapporter.</w:t>
      </w:r>
    </w:p>
    <w:p w14:paraId="463CCC01" w14:textId="394BFB2F" w:rsidR="00524DDC" w:rsidRPr="00524DDC" w:rsidRDefault="00524DDC" w:rsidP="00524DDC">
      <w:pPr>
        <w:pStyle w:val="Liststycke"/>
        <w:numPr>
          <w:ilvl w:val="0"/>
          <w:numId w:val="37"/>
        </w:numPr>
        <w:jc w:val="left"/>
        <w:rPr>
          <w:lang w:val="sv-SE"/>
        </w:rPr>
      </w:pPr>
      <w:r w:rsidRPr="00524DDC">
        <w:rPr>
          <w:rFonts w:eastAsia="Times New Roman" w:cs="Times New Roman"/>
          <w:color w:val="262626"/>
          <w:lang w:val="sv-SE" w:eastAsia="sv-SE"/>
        </w:rPr>
        <w:t>Sambandet mellan kemiska undersökningar och utvecklingen av begrepp och förklaringsmodeller.</w:t>
      </w:r>
    </w:p>
    <w:p w14:paraId="107C0E73" w14:textId="2983F438" w:rsidR="00524DDC" w:rsidRPr="00524DDC" w:rsidRDefault="00524DDC" w:rsidP="00524DDC">
      <w:pPr>
        <w:pStyle w:val="Liststycke"/>
        <w:numPr>
          <w:ilvl w:val="0"/>
          <w:numId w:val="37"/>
        </w:numPr>
        <w:jc w:val="left"/>
        <w:rPr>
          <w:lang w:val="sv-SE"/>
        </w:rPr>
      </w:pPr>
      <w:r w:rsidRPr="00524DDC">
        <w:rPr>
          <w:rFonts w:eastAsia="Times New Roman" w:cs="Times New Roman"/>
          <w:color w:val="262626"/>
          <w:lang w:val="sv-SE" w:eastAsia="sv-SE"/>
        </w:rPr>
        <w:t>Informationssökning, kritisk granskning och användning av information som rör kemi. Argumentation och ställningstaganden i aktuella frågor som rör miljö och hälsa</w:t>
      </w:r>
    </w:p>
    <w:p w14:paraId="67FB8B1D" w14:textId="244A1230" w:rsidR="000870CF" w:rsidRPr="006C0D52" w:rsidRDefault="000870CF" w:rsidP="000870CF">
      <w:pPr>
        <w:rPr>
          <w:rStyle w:val="eop"/>
          <w:lang w:val="sv-SE"/>
        </w:rPr>
      </w:pPr>
      <w:r w:rsidRPr="00173EC4">
        <w:rPr>
          <w:rStyle w:val="eop"/>
          <w:lang w:val="sv-SE"/>
        </w:rPr>
        <w:t xml:space="preserve">Enligt </w:t>
      </w:r>
      <w:r>
        <w:rPr>
          <w:rStyle w:val="eop"/>
          <w:lang w:val="sv-SE"/>
        </w:rPr>
        <w:t xml:space="preserve">kursplanen för Kemi 1, </w:t>
      </w:r>
      <w:r w:rsidRPr="00173EC4">
        <w:rPr>
          <w:rStyle w:val="eop"/>
          <w:lang w:val="sv-SE"/>
        </w:rPr>
        <w:t>Ämnesplan (</w:t>
      </w:r>
      <w:r w:rsidR="003752A8" w:rsidRPr="003752A8">
        <w:rPr>
          <w:lang w:val="sv-SE"/>
        </w:rPr>
        <w:t>SKOLFS 2022:173</w:t>
      </w:r>
      <w:r w:rsidRPr="00173EC4">
        <w:rPr>
          <w:rStyle w:val="eop"/>
          <w:lang w:val="sv-SE"/>
        </w:rPr>
        <w:t xml:space="preserve">) för gymnasieprogrammen, </w:t>
      </w:r>
      <w:r>
        <w:rPr>
          <w:rStyle w:val="eop"/>
          <w:lang w:val="sv-SE"/>
        </w:rPr>
        <w:t>ska undervisningen i kursen bland annat behandla</w:t>
      </w:r>
      <w:r w:rsidRPr="006C0D52">
        <w:rPr>
          <w:rStyle w:val="eop"/>
          <w:lang w:val="sv-SE"/>
        </w:rPr>
        <w:t>:</w:t>
      </w:r>
    </w:p>
    <w:p w14:paraId="3814D232" w14:textId="5471C4A2" w:rsidR="000870CF" w:rsidRPr="000870CF" w:rsidRDefault="000870CF" w:rsidP="000870CF">
      <w:pPr>
        <w:pStyle w:val="Liststycke"/>
        <w:numPr>
          <w:ilvl w:val="0"/>
          <w:numId w:val="37"/>
        </w:numPr>
        <w:jc w:val="left"/>
        <w:rPr>
          <w:lang w:val="sv-SE"/>
        </w:rPr>
      </w:pPr>
      <w:r w:rsidRPr="000870CF">
        <w:rPr>
          <w:color w:val="262626"/>
          <w:shd w:val="clear" w:color="auto" w:fill="FFFFFF"/>
          <w:lang w:val="sv-SE"/>
        </w:rPr>
        <w:t>Kemisk bindning och dess inverkan på till exempel förekomst, egenskaper och användningsområden för organiska och oorganiska ämnen</w:t>
      </w:r>
      <w:r>
        <w:rPr>
          <w:color w:val="262626"/>
          <w:shd w:val="clear" w:color="auto" w:fill="FFFFFF"/>
          <w:lang w:val="sv-SE"/>
        </w:rPr>
        <w:t>.</w:t>
      </w:r>
    </w:p>
    <w:p w14:paraId="064FCF46" w14:textId="462E3349" w:rsidR="000870CF" w:rsidRDefault="000870CF" w:rsidP="000870CF">
      <w:pPr>
        <w:pStyle w:val="Liststycke"/>
        <w:numPr>
          <w:ilvl w:val="0"/>
          <w:numId w:val="37"/>
        </w:numPr>
        <w:jc w:val="left"/>
        <w:rPr>
          <w:lang w:val="sv-SE"/>
        </w:rPr>
      </w:pPr>
      <w:r w:rsidRPr="000870CF">
        <w:rPr>
          <w:lang w:val="sv-SE" w:eastAsia="sv-SE"/>
        </w:rPr>
        <w:t>Vad som kännetecknar en naturvetenskaplig frågeställning.</w:t>
      </w:r>
    </w:p>
    <w:p w14:paraId="344CD78F" w14:textId="2A9C371D" w:rsidR="000870CF" w:rsidRDefault="000870CF" w:rsidP="000870CF">
      <w:pPr>
        <w:pStyle w:val="Liststycke"/>
        <w:numPr>
          <w:ilvl w:val="0"/>
          <w:numId w:val="37"/>
        </w:numPr>
        <w:jc w:val="left"/>
        <w:rPr>
          <w:lang w:val="sv-SE"/>
        </w:rPr>
      </w:pPr>
      <w:r w:rsidRPr="000870CF">
        <w:rPr>
          <w:lang w:val="sv-SE" w:eastAsia="sv-SE"/>
        </w:rPr>
        <w:t>Hur problem och frågor avgränsas och studeras med hjälp av kemiska resonemang.</w:t>
      </w:r>
    </w:p>
    <w:p w14:paraId="02F65B00" w14:textId="28082E69" w:rsidR="000870CF" w:rsidRDefault="000870CF" w:rsidP="000870CF">
      <w:pPr>
        <w:pStyle w:val="Liststycke"/>
        <w:numPr>
          <w:ilvl w:val="0"/>
          <w:numId w:val="37"/>
        </w:numPr>
        <w:jc w:val="left"/>
        <w:rPr>
          <w:lang w:val="sv-SE"/>
        </w:rPr>
      </w:pPr>
      <w:r w:rsidRPr="000870CF">
        <w:rPr>
          <w:lang w:val="sv-SE" w:eastAsia="sv-SE"/>
        </w:rPr>
        <w:t>Det experimentella arbetets betydelse för att testa, omvärdera och revidera hypoteser, teorier och modeller.</w:t>
      </w:r>
    </w:p>
    <w:p w14:paraId="400DBE81" w14:textId="2F4EA422" w:rsidR="000870CF" w:rsidRDefault="000870CF" w:rsidP="000870CF">
      <w:pPr>
        <w:pStyle w:val="Liststycke"/>
        <w:numPr>
          <w:ilvl w:val="0"/>
          <w:numId w:val="37"/>
        </w:numPr>
        <w:jc w:val="left"/>
        <w:rPr>
          <w:lang w:val="sv-SE"/>
        </w:rPr>
      </w:pPr>
      <w:r w:rsidRPr="000870CF">
        <w:rPr>
          <w:lang w:val="sv-SE" w:eastAsia="sv-SE"/>
        </w:rPr>
        <w:t>Planering och genomförande av experiment samt formulering och prövning av hypoteser i samband med dessa.</w:t>
      </w:r>
    </w:p>
    <w:p w14:paraId="6FA87B75" w14:textId="5C78217E" w:rsidR="000870CF" w:rsidRDefault="000870CF" w:rsidP="000870CF">
      <w:pPr>
        <w:pStyle w:val="Liststycke"/>
        <w:numPr>
          <w:ilvl w:val="0"/>
          <w:numId w:val="37"/>
        </w:numPr>
        <w:jc w:val="left"/>
        <w:rPr>
          <w:lang w:val="sv-SE"/>
        </w:rPr>
      </w:pPr>
      <w:r w:rsidRPr="000870CF">
        <w:rPr>
          <w:lang w:val="sv-SE" w:eastAsia="sv-SE"/>
        </w:rPr>
        <w:t>Ställningstagande i samhällsfrågor utifrån kemiska modeller, till exempel frågor om hållbar utveckling.</w:t>
      </w:r>
    </w:p>
    <w:p w14:paraId="3DDF6335" w14:textId="30209C54" w:rsidR="000870CF" w:rsidRPr="006C0D52" w:rsidRDefault="000870CF" w:rsidP="000870CF">
      <w:pPr>
        <w:rPr>
          <w:rStyle w:val="eop"/>
          <w:lang w:val="sv-SE"/>
        </w:rPr>
      </w:pPr>
      <w:r w:rsidRPr="00173EC4">
        <w:rPr>
          <w:rStyle w:val="eop"/>
          <w:lang w:val="sv-SE"/>
        </w:rPr>
        <w:lastRenderedPageBreak/>
        <w:t xml:space="preserve">Enligt </w:t>
      </w:r>
      <w:r>
        <w:rPr>
          <w:rStyle w:val="eop"/>
          <w:lang w:val="sv-SE"/>
        </w:rPr>
        <w:t xml:space="preserve">kursplanen för Kemi 2, </w:t>
      </w:r>
      <w:r w:rsidRPr="00173EC4">
        <w:rPr>
          <w:rStyle w:val="eop"/>
          <w:lang w:val="sv-SE"/>
        </w:rPr>
        <w:t>Ämnesplan (</w:t>
      </w:r>
      <w:r w:rsidR="003752A8" w:rsidRPr="003752A8">
        <w:rPr>
          <w:lang w:val="sv-SE"/>
        </w:rPr>
        <w:t>SKOLFS 2022:173</w:t>
      </w:r>
      <w:r w:rsidRPr="00173EC4">
        <w:rPr>
          <w:rStyle w:val="eop"/>
          <w:lang w:val="sv-SE"/>
        </w:rPr>
        <w:t xml:space="preserve">) för gymnasieprogrammen, </w:t>
      </w:r>
      <w:r>
        <w:rPr>
          <w:rStyle w:val="eop"/>
          <w:lang w:val="sv-SE"/>
        </w:rPr>
        <w:t>ska undervisningen i kursen bland annat behandla</w:t>
      </w:r>
      <w:r w:rsidRPr="006C0D52">
        <w:rPr>
          <w:rStyle w:val="eop"/>
          <w:lang w:val="sv-SE"/>
        </w:rPr>
        <w:t>:</w:t>
      </w:r>
    </w:p>
    <w:p w14:paraId="07A9B71E" w14:textId="3FF0EAE0" w:rsidR="000870CF" w:rsidRPr="00481AF3" w:rsidRDefault="000870CF" w:rsidP="000870CF">
      <w:pPr>
        <w:pStyle w:val="Liststycke"/>
        <w:numPr>
          <w:ilvl w:val="0"/>
          <w:numId w:val="37"/>
        </w:numPr>
        <w:jc w:val="left"/>
        <w:rPr>
          <w:lang w:val="sv-SE"/>
        </w:rPr>
      </w:pPr>
      <w:r w:rsidRPr="000870CF">
        <w:rPr>
          <w:color w:val="262626"/>
          <w:shd w:val="clear" w:color="auto" w:fill="FFFFFF"/>
          <w:lang w:val="sv-SE"/>
        </w:rPr>
        <w:t>Kemisk bindning och dess inverkan på till exempel förekomst, egenskaper och användningsområden för organiska och oorganiska ämnen</w:t>
      </w:r>
      <w:r>
        <w:rPr>
          <w:color w:val="262626"/>
          <w:shd w:val="clear" w:color="auto" w:fill="FFFFFF"/>
          <w:lang w:val="sv-SE"/>
        </w:rPr>
        <w:t xml:space="preserve">. </w:t>
      </w:r>
    </w:p>
    <w:p w14:paraId="323DF958" w14:textId="31EC3C39" w:rsidR="000870CF" w:rsidRPr="00524DDC" w:rsidRDefault="000870CF" w:rsidP="000870CF">
      <w:pPr>
        <w:pStyle w:val="Liststycke"/>
        <w:numPr>
          <w:ilvl w:val="0"/>
          <w:numId w:val="37"/>
        </w:numPr>
        <w:jc w:val="left"/>
        <w:rPr>
          <w:lang w:val="sv-SE"/>
        </w:rPr>
      </w:pPr>
      <w:r w:rsidRPr="000870CF">
        <w:rPr>
          <w:color w:val="262626"/>
          <w:shd w:val="clear" w:color="auto" w:fill="FFFFFF"/>
          <w:lang w:val="sv-SE"/>
        </w:rPr>
        <w:t>Olika organiska ämnesklasser, deras egenskaper, struktur och reaktivitet</w:t>
      </w:r>
      <w:r w:rsidR="00524DDC">
        <w:rPr>
          <w:color w:val="262626"/>
          <w:shd w:val="clear" w:color="auto" w:fill="FFFFFF"/>
          <w:lang w:val="sv-SE"/>
        </w:rPr>
        <w:t>.</w:t>
      </w:r>
    </w:p>
    <w:p w14:paraId="29830DDB" w14:textId="4ECF1BCA" w:rsidR="00524DDC" w:rsidRPr="00524DDC" w:rsidRDefault="00524DDC" w:rsidP="00524DDC">
      <w:pPr>
        <w:pStyle w:val="Liststycke"/>
        <w:numPr>
          <w:ilvl w:val="0"/>
          <w:numId w:val="37"/>
        </w:numPr>
        <w:jc w:val="left"/>
        <w:rPr>
          <w:lang w:val="sv-SE"/>
        </w:rPr>
      </w:pPr>
      <w:r w:rsidRPr="00524DDC">
        <w:rPr>
          <w:rFonts w:eastAsia="Times New Roman" w:cs="Times New Roman"/>
          <w:color w:val="262626"/>
          <w:lang w:val="sv-SE" w:eastAsia="sv-SE"/>
        </w:rPr>
        <w:t>Avgränsning och studier av problem och frågor med hjälp av kemiska resonemang.</w:t>
      </w:r>
    </w:p>
    <w:p w14:paraId="23B74B00" w14:textId="3AF44131" w:rsidR="00524DDC" w:rsidRPr="00524DDC" w:rsidRDefault="00524DDC" w:rsidP="00524DDC">
      <w:pPr>
        <w:pStyle w:val="Liststycke"/>
        <w:numPr>
          <w:ilvl w:val="0"/>
          <w:numId w:val="37"/>
        </w:numPr>
        <w:jc w:val="left"/>
        <w:rPr>
          <w:lang w:val="sv-SE"/>
        </w:rPr>
      </w:pPr>
      <w:r w:rsidRPr="00524DDC">
        <w:rPr>
          <w:rFonts w:eastAsia="Times New Roman" w:cs="Times New Roman"/>
          <w:color w:val="262626"/>
          <w:lang w:val="sv-SE" w:eastAsia="sv-SE"/>
        </w:rPr>
        <w:t>Det experimentella arbetets betydelse för att testa, omvärdera och revidera hypoteser, teorier och modeller.</w:t>
      </w:r>
    </w:p>
    <w:p w14:paraId="67ABBD9C" w14:textId="77777777" w:rsidR="00524DDC" w:rsidRPr="00524DDC" w:rsidRDefault="00524DDC" w:rsidP="00524DDC">
      <w:pPr>
        <w:pStyle w:val="Liststycke"/>
        <w:numPr>
          <w:ilvl w:val="0"/>
          <w:numId w:val="37"/>
        </w:numPr>
        <w:jc w:val="left"/>
        <w:rPr>
          <w:lang w:val="sv-SE"/>
        </w:rPr>
      </w:pPr>
      <w:r w:rsidRPr="00524DDC">
        <w:rPr>
          <w:rFonts w:eastAsia="Times New Roman" w:cs="Times New Roman"/>
          <w:color w:val="262626"/>
          <w:lang w:val="sv-SE" w:eastAsia="sv-SE"/>
        </w:rPr>
        <w:t>Planering och genomförande av experimentella undersökningar och observationer samt formulering och prövning av hypoteser i samband med dessa.</w:t>
      </w:r>
    </w:p>
    <w:p w14:paraId="7AF68E9C" w14:textId="77777777" w:rsidR="00524DDC" w:rsidRPr="00524DDC" w:rsidRDefault="00524DDC" w:rsidP="00524DDC">
      <w:pPr>
        <w:pStyle w:val="Liststycke"/>
        <w:numPr>
          <w:ilvl w:val="0"/>
          <w:numId w:val="37"/>
        </w:numPr>
        <w:jc w:val="left"/>
        <w:rPr>
          <w:lang w:val="sv-SE"/>
        </w:rPr>
      </w:pPr>
      <w:r w:rsidRPr="00524DDC">
        <w:rPr>
          <w:rFonts w:eastAsia="Times New Roman" w:cs="Times New Roman"/>
          <w:color w:val="262626"/>
          <w:lang w:val="sv-SE" w:eastAsia="sv-SE"/>
        </w:rPr>
        <w:t>Utvärdering av resultat och slutsatser genom analys av metodval, arbetsprocess och felkällor.</w:t>
      </w:r>
    </w:p>
    <w:p w14:paraId="2AEFD7FF" w14:textId="1849377D" w:rsidR="0002210C" w:rsidRPr="00524DDC" w:rsidRDefault="00524DDC" w:rsidP="00524DDC">
      <w:pPr>
        <w:pStyle w:val="Liststycke"/>
        <w:numPr>
          <w:ilvl w:val="0"/>
          <w:numId w:val="37"/>
        </w:numPr>
        <w:jc w:val="left"/>
        <w:rPr>
          <w:lang w:val="sv-SE"/>
        </w:rPr>
      </w:pPr>
      <w:r w:rsidRPr="00524DDC">
        <w:rPr>
          <w:rFonts w:eastAsia="Times New Roman" w:cs="Times New Roman"/>
          <w:color w:val="262626"/>
          <w:lang w:val="sv-SE" w:eastAsia="sv-SE"/>
        </w:rPr>
        <w:t>Frågor om etik och hållbar utveckling kopplade till kemins olika arbetssätt och verksamhetsområden</w:t>
      </w:r>
      <w:r>
        <w:rPr>
          <w:rFonts w:eastAsia="Times New Roman" w:cs="Times New Roman"/>
          <w:color w:val="262626"/>
          <w:lang w:val="sv-SE" w:eastAsia="sv-SE"/>
        </w:rPr>
        <w:t>.</w:t>
      </w:r>
    </w:p>
    <w:bookmarkEnd w:id="15"/>
    <w:p w14:paraId="60FF0110" w14:textId="4088653D" w:rsidR="00E7502A" w:rsidRPr="006C0D52" w:rsidRDefault="0960518E" w:rsidP="0002552F">
      <w:pPr>
        <w:pStyle w:val="Rubrik3"/>
        <w:rPr>
          <w:lang w:val="sv-SE"/>
        </w:rPr>
      </w:pPr>
      <w:r w:rsidRPr="006C0D52">
        <w:rPr>
          <w:lang w:val="sv-SE"/>
        </w:rPr>
        <w:t>In</w:t>
      </w:r>
      <w:bookmarkEnd w:id="16"/>
      <w:r w:rsidR="00670D20">
        <w:rPr>
          <w:lang w:val="sv-SE"/>
        </w:rPr>
        <w:t>LEDNING</w:t>
      </w:r>
    </w:p>
    <w:p w14:paraId="747524C9" w14:textId="64A8A959" w:rsidR="00AA589C" w:rsidRPr="006C0D52" w:rsidRDefault="00F80331" w:rsidP="00AA589C">
      <w:pPr>
        <w:rPr>
          <w:lang w:val="sv-SE"/>
        </w:rPr>
      </w:pPr>
      <w:r w:rsidRPr="006C0D52">
        <w:rPr>
          <w:lang w:val="sv-SE"/>
        </w:rPr>
        <w:t xml:space="preserve">Plastmaterial (plaster) består i huvudsak av </w:t>
      </w:r>
      <w:r w:rsidR="00AA589C" w:rsidRPr="006C0D52">
        <w:rPr>
          <w:lang w:val="sv-SE"/>
        </w:rPr>
        <w:t>artifici</w:t>
      </w:r>
      <w:r w:rsidRPr="006C0D52">
        <w:rPr>
          <w:lang w:val="sv-SE"/>
        </w:rPr>
        <w:t>e</w:t>
      </w:r>
      <w:r w:rsidR="00AA589C" w:rsidRPr="006C0D52">
        <w:rPr>
          <w:lang w:val="sv-SE"/>
        </w:rPr>
        <w:t>l</w:t>
      </w:r>
      <w:r w:rsidRPr="006C0D52">
        <w:rPr>
          <w:lang w:val="sv-SE"/>
        </w:rPr>
        <w:t>la</w:t>
      </w:r>
      <w:r w:rsidR="00AA589C" w:rsidRPr="006C0D52">
        <w:rPr>
          <w:lang w:val="sv-SE"/>
        </w:rPr>
        <w:t xml:space="preserve"> polymer</w:t>
      </w:r>
      <w:r w:rsidRPr="006C0D52">
        <w:rPr>
          <w:lang w:val="sv-SE"/>
        </w:rPr>
        <w:t>er</w:t>
      </w:r>
      <w:r w:rsidR="00AA589C" w:rsidRPr="006C0D52">
        <w:rPr>
          <w:lang w:val="sv-SE"/>
        </w:rPr>
        <w:t xml:space="preserve"> </w:t>
      </w:r>
      <w:r w:rsidRPr="006C0D52">
        <w:rPr>
          <w:lang w:val="sv-SE"/>
        </w:rPr>
        <w:t xml:space="preserve">som karakteriseras av hög molekylvikt. </w:t>
      </w:r>
      <w:r w:rsidR="005322D2" w:rsidRPr="006C0D52">
        <w:rPr>
          <w:lang w:val="sv-SE"/>
        </w:rPr>
        <w:t xml:space="preserve">Eftersom plaster är enkla att processa och ger stora möjligheter att tillverka billiga produkter som höjer levnadsstandard och livskvalitet </w:t>
      </w:r>
      <w:r w:rsidR="008D49F0" w:rsidRPr="006C0D52">
        <w:rPr>
          <w:lang w:val="sv-SE"/>
        </w:rPr>
        <w:t xml:space="preserve">för många människor </w:t>
      </w:r>
      <w:r w:rsidR="005322D2" w:rsidRPr="006C0D52">
        <w:rPr>
          <w:lang w:val="sv-SE"/>
        </w:rPr>
        <w:t xml:space="preserve">har de effektivt tagit plats </w:t>
      </w:r>
      <w:r w:rsidR="008D49F0" w:rsidRPr="006C0D52">
        <w:rPr>
          <w:lang w:val="sv-SE"/>
        </w:rPr>
        <w:t>på</w:t>
      </w:r>
      <w:r w:rsidR="005322D2" w:rsidRPr="006C0D52">
        <w:rPr>
          <w:lang w:val="sv-SE"/>
        </w:rPr>
        <w:t xml:space="preserve"> världsmarknaden. Beroende på råvara </w:t>
      </w:r>
      <w:r w:rsidR="00C21F6B" w:rsidRPr="006C0D52">
        <w:rPr>
          <w:lang w:val="sv-SE"/>
        </w:rPr>
        <w:t xml:space="preserve">kan </w:t>
      </w:r>
      <w:r w:rsidR="005322D2" w:rsidRPr="006C0D52">
        <w:rPr>
          <w:lang w:val="sv-SE"/>
        </w:rPr>
        <w:t>polymer</w:t>
      </w:r>
      <w:r w:rsidR="00C21F6B" w:rsidRPr="006C0D52">
        <w:rPr>
          <w:lang w:val="sv-SE"/>
        </w:rPr>
        <w:t>er delas in i naturliga (</w:t>
      </w:r>
      <w:r w:rsidR="008D49F0" w:rsidRPr="006C0D52">
        <w:rPr>
          <w:lang w:val="sv-SE"/>
        </w:rPr>
        <w:t>t.ex.</w:t>
      </w:r>
      <w:r w:rsidR="00C21F6B" w:rsidRPr="006C0D52">
        <w:rPr>
          <w:lang w:val="sv-SE"/>
        </w:rPr>
        <w:t xml:space="preserve"> proteiner, polysackarider och </w:t>
      </w:r>
      <w:proofErr w:type="spellStart"/>
      <w:r w:rsidR="00C21F6B" w:rsidRPr="006C0D52">
        <w:rPr>
          <w:lang w:val="sv-SE"/>
        </w:rPr>
        <w:t>DNA-molekyler</w:t>
      </w:r>
      <w:proofErr w:type="spellEnd"/>
      <w:r w:rsidR="00C21F6B" w:rsidRPr="006C0D52">
        <w:rPr>
          <w:lang w:val="sv-SE"/>
        </w:rPr>
        <w:t>) och artificiella eller syntetiska.</w:t>
      </w:r>
    </w:p>
    <w:p w14:paraId="4D112C1A" w14:textId="097EDC3D" w:rsidR="00AA589C" w:rsidRPr="006C0D52" w:rsidRDefault="00AA589C" w:rsidP="008D49F0">
      <w:pPr>
        <w:rPr>
          <w:lang w:val="sv-SE"/>
        </w:rPr>
      </w:pPr>
      <w:r w:rsidRPr="006C0D52">
        <w:rPr>
          <w:lang w:val="sv-SE"/>
        </w:rPr>
        <w:t>Petro</w:t>
      </w:r>
      <w:r w:rsidR="00C21F6B" w:rsidRPr="006C0D52">
        <w:rPr>
          <w:lang w:val="sv-SE"/>
        </w:rPr>
        <w:t>k</w:t>
      </w:r>
      <w:r w:rsidRPr="006C0D52">
        <w:rPr>
          <w:lang w:val="sv-SE"/>
        </w:rPr>
        <w:t xml:space="preserve">emi </w:t>
      </w:r>
      <w:r w:rsidR="00C21F6B" w:rsidRPr="006C0D52">
        <w:rPr>
          <w:lang w:val="sv-SE"/>
        </w:rPr>
        <w:t>är en gren inom kemi som inkluderar tekniska processer och kemisk syntes av produkter från olja och naturgas för industriellt bruk. Idag produceras nästan alla polymermaterial av den petrokemiska industrin, vilket betyder att de produceras från fossil (icke-förnybar) råvara.</w:t>
      </w:r>
      <w:r w:rsidRPr="006C0D52">
        <w:rPr>
          <w:lang w:val="sv-SE"/>
        </w:rPr>
        <w:t xml:space="preserve"> </w:t>
      </w:r>
      <w:r w:rsidR="008D49F0" w:rsidRPr="006C0D52">
        <w:rPr>
          <w:lang w:val="sv-SE"/>
        </w:rPr>
        <w:t>Masskonsumtion av engångsprodukter tillverkade av plast, så som behållare, påsar och bestick, har resulterat i att mängden plastavfall ökar</w:t>
      </w:r>
      <w:r w:rsidRPr="006C0D52">
        <w:rPr>
          <w:lang w:val="sv-SE"/>
        </w:rPr>
        <w:t>.</w:t>
      </w:r>
    </w:p>
    <w:p w14:paraId="62D3C668" w14:textId="39D9829E" w:rsidR="008D49F0" w:rsidRPr="006C0D52" w:rsidRDefault="008D49F0" w:rsidP="008D49F0">
      <w:pPr>
        <w:rPr>
          <w:lang w:val="sv-SE"/>
        </w:rPr>
      </w:pPr>
      <w:r w:rsidRPr="006C0D52">
        <w:rPr>
          <w:lang w:val="sv-SE"/>
        </w:rPr>
        <w:t xml:space="preserve">Till viss del kan bioplaster utgöra ett alternativ. </w:t>
      </w:r>
      <w:r w:rsidR="009E76F7" w:rsidRPr="006C0D52">
        <w:rPr>
          <w:lang w:val="sv-SE"/>
        </w:rPr>
        <w:t>Enligt nuvarande definition är bioplaster biologiskt nedbrytbara och/eller plaster tillverkade av förnyelsebar råvara. Detta inkluderar alltså plaster som inte är biologiskt nedbrytbara så länge de är tillverkade av förnyelsebar råvara, så som polyeten från sockerrör.</w:t>
      </w:r>
    </w:p>
    <w:p w14:paraId="6874CB47" w14:textId="07768A6B" w:rsidR="009E76F7" w:rsidRPr="006C0D52" w:rsidRDefault="009E76F7" w:rsidP="008D49F0">
      <w:pPr>
        <w:rPr>
          <w:lang w:val="sv-SE"/>
        </w:rPr>
      </w:pPr>
      <w:r w:rsidRPr="006C0D52">
        <w:rPr>
          <w:lang w:val="sv-SE"/>
        </w:rPr>
        <w:t>Beroende på råvara delas bioplaster in i:</w:t>
      </w:r>
    </w:p>
    <w:p w14:paraId="72310073" w14:textId="2587720E" w:rsidR="00AA589C" w:rsidRPr="006C0D52" w:rsidRDefault="00AA589C" w:rsidP="00AA589C">
      <w:pPr>
        <w:numPr>
          <w:ilvl w:val="0"/>
          <w:numId w:val="38"/>
        </w:numPr>
        <w:contextualSpacing/>
        <w:textAlignment w:val="auto"/>
        <w:rPr>
          <w:lang w:val="sv-SE"/>
        </w:rPr>
      </w:pPr>
      <w:r w:rsidRPr="006C0D52">
        <w:rPr>
          <w:lang w:val="sv-SE"/>
        </w:rPr>
        <w:t>bioplast</w:t>
      </w:r>
      <w:r w:rsidR="009E76F7" w:rsidRPr="006C0D52">
        <w:rPr>
          <w:lang w:val="sv-SE"/>
        </w:rPr>
        <w:t xml:space="preserve"> från förnyelsebar råvara</w:t>
      </w:r>
    </w:p>
    <w:p w14:paraId="5CEB2340" w14:textId="128DFF40" w:rsidR="00AA589C" w:rsidRPr="006C0D52" w:rsidRDefault="00AA589C" w:rsidP="00AA589C">
      <w:pPr>
        <w:numPr>
          <w:ilvl w:val="0"/>
          <w:numId w:val="38"/>
        </w:numPr>
        <w:contextualSpacing/>
        <w:textAlignment w:val="auto"/>
        <w:rPr>
          <w:lang w:val="sv-SE"/>
        </w:rPr>
      </w:pPr>
      <w:r w:rsidRPr="006C0D52">
        <w:rPr>
          <w:lang w:val="sv-SE"/>
        </w:rPr>
        <w:t>bioplast</w:t>
      </w:r>
      <w:r w:rsidR="009E76F7" w:rsidRPr="006C0D52">
        <w:rPr>
          <w:lang w:val="sv-SE"/>
        </w:rPr>
        <w:t xml:space="preserve"> från fossil råvara</w:t>
      </w:r>
      <w:r w:rsidRPr="006C0D52">
        <w:rPr>
          <w:lang w:val="sv-SE"/>
        </w:rPr>
        <w:t xml:space="preserve"> </w:t>
      </w:r>
    </w:p>
    <w:p w14:paraId="43B4489C" w14:textId="283A0A67" w:rsidR="00AA589C" w:rsidRPr="006C0D52" w:rsidRDefault="00AA589C" w:rsidP="00AA589C">
      <w:pPr>
        <w:numPr>
          <w:ilvl w:val="0"/>
          <w:numId w:val="38"/>
        </w:numPr>
        <w:contextualSpacing/>
        <w:textAlignment w:val="auto"/>
        <w:rPr>
          <w:lang w:val="sv-SE"/>
        </w:rPr>
      </w:pPr>
      <w:r w:rsidRPr="006C0D52">
        <w:rPr>
          <w:lang w:val="sv-SE"/>
        </w:rPr>
        <w:t>bioplast</w:t>
      </w:r>
      <w:r w:rsidR="009E76F7" w:rsidRPr="006C0D52">
        <w:rPr>
          <w:lang w:val="sv-SE"/>
        </w:rPr>
        <w:t xml:space="preserve"> från blandning av förnyelsebar och fossil råvara</w:t>
      </w:r>
    </w:p>
    <w:p w14:paraId="765253E6" w14:textId="02884D57" w:rsidR="00AA589C" w:rsidRPr="006C0D52" w:rsidRDefault="00AA589C" w:rsidP="00AA589C">
      <w:pPr>
        <w:spacing w:before="360"/>
        <w:rPr>
          <w:lang w:val="sv-SE"/>
        </w:rPr>
      </w:pPr>
      <w:r w:rsidRPr="006C0D52">
        <w:rPr>
          <w:lang w:val="sv-SE"/>
        </w:rPr>
        <w:t>Polymer</w:t>
      </w:r>
      <w:r w:rsidR="009E76F7" w:rsidRPr="006C0D52">
        <w:rPr>
          <w:lang w:val="sv-SE"/>
        </w:rPr>
        <w:t>er från förnyelsebar råvara kan delas in i följande tre kategorier:</w:t>
      </w:r>
    </w:p>
    <w:p w14:paraId="4F69867B" w14:textId="6CDFB65F" w:rsidR="00AA589C" w:rsidRPr="006C0D52" w:rsidRDefault="00AA589C" w:rsidP="00AA589C">
      <w:pPr>
        <w:numPr>
          <w:ilvl w:val="0"/>
          <w:numId w:val="39"/>
        </w:numPr>
        <w:contextualSpacing/>
        <w:textAlignment w:val="auto"/>
        <w:rPr>
          <w:lang w:val="sv-SE"/>
        </w:rPr>
      </w:pPr>
      <w:r w:rsidRPr="006C0D52">
        <w:rPr>
          <w:lang w:val="sv-SE"/>
        </w:rPr>
        <w:t>polymer</w:t>
      </w:r>
      <w:r w:rsidR="009E76F7" w:rsidRPr="006C0D52">
        <w:rPr>
          <w:lang w:val="sv-SE"/>
        </w:rPr>
        <w:t>er</w:t>
      </w:r>
      <w:r w:rsidRPr="006C0D52">
        <w:rPr>
          <w:lang w:val="sv-SE"/>
        </w:rPr>
        <w:t xml:space="preserve"> </w:t>
      </w:r>
      <w:r w:rsidR="00385868" w:rsidRPr="006C0D52">
        <w:rPr>
          <w:lang w:val="sv-SE"/>
        </w:rPr>
        <w:t xml:space="preserve">direkt </w:t>
      </w:r>
      <w:r w:rsidRPr="006C0D52">
        <w:rPr>
          <w:lang w:val="sv-SE"/>
        </w:rPr>
        <w:t>extra</w:t>
      </w:r>
      <w:r w:rsidR="009E76F7" w:rsidRPr="006C0D52">
        <w:rPr>
          <w:lang w:val="sv-SE"/>
        </w:rPr>
        <w:t xml:space="preserve">herade </w:t>
      </w:r>
      <w:r w:rsidR="00385868" w:rsidRPr="006C0D52">
        <w:rPr>
          <w:lang w:val="sv-SE"/>
        </w:rPr>
        <w:t>från</w:t>
      </w:r>
      <w:r w:rsidRPr="006C0D52">
        <w:rPr>
          <w:lang w:val="sv-SE"/>
        </w:rPr>
        <w:t xml:space="preserve"> biomass</w:t>
      </w:r>
      <w:r w:rsidR="00385868" w:rsidRPr="006C0D52">
        <w:rPr>
          <w:lang w:val="sv-SE"/>
        </w:rPr>
        <w:t>a</w:t>
      </w:r>
      <w:r w:rsidRPr="006C0D52">
        <w:rPr>
          <w:lang w:val="sv-SE"/>
        </w:rPr>
        <w:t>: polysa</w:t>
      </w:r>
      <w:r w:rsidR="00385868" w:rsidRPr="006C0D52">
        <w:rPr>
          <w:lang w:val="sv-SE"/>
        </w:rPr>
        <w:t>ckarider, t.</w:t>
      </w:r>
      <w:r w:rsidRPr="006C0D52">
        <w:rPr>
          <w:lang w:val="sv-SE"/>
        </w:rPr>
        <w:t>e</w:t>
      </w:r>
      <w:r w:rsidR="00385868" w:rsidRPr="006C0D52">
        <w:rPr>
          <w:lang w:val="sv-SE"/>
        </w:rPr>
        <w:t>x</w:t>
      </w:r>
      <w:r w:rsidRPr="006C0D52">
        <w:rPr>
          <w:lang w:val="sv-SE"/>
        </w:rPr>
        <w:t>. st</w:t>
      </w:r>
      <w:r w:rsidR="00385868" w:rsidRPr="006C0D52">
        <w:rPr>
          <w:lang w:val="sv-SE"/>
        </w:rPr>
        <w:t>ärkelse och cellulosa, eller</w:t>
      </w:r>
      <w:r w:rsidRPr="006C0D52">
        <w:rPr>
          <w:lang w:val="sv-SE"/>
        </w:rPr>
        <w:t xml:space="preserve"> protein</w:t>
      </w:r>
      <w:r w:rsidR="00385868" w:rsidRPr="006C0D52">
        <w:rPr>
          <w:lang w:val="sv-SE"/>
        </w:rPr>
        <w:t>er</w:t>
      </w:r>
      <w:r w:rsidRPr="006C0D52">
        <w:rPr>
          <w:lang w:val="sv-SE"/>
        </w:rPr>
        <w:t xml:space="preserve">, </w:t>
      </w:r>
      <w:r w:rsidR="00385868" w:rsidRPr="006C0D52">
        <w:rPr>
          <w:lang w:val="sv-SE"/>
        </w:rPr>
        <w:t>t.</w:t>
      </w:r>
      <w:r w:rsidRPr="006C0D52">
        <w:rPr>
          <w:lang w:val="sv-SE"/>
        </w:rPr>
        <w:t>e</w:t>
      </w:r>
      <w:r w:rsidR="00385868" w:rsidRPr="006C0D52">
        <w:rPr>
          <w:lang w:val="sv-SE"/>
        </w:rPr>
        <w:t>x. k</w:t>
      </w:r>
      <w:r w:rsidRPr="006C0D52">
        <w:rPr>
          <w:lang w:val="sv-SE"/>
        </w:rPr>
        <w:t xml:space="preserve">asein </w:t>
      </w:r>
      <w:r w:rsidR="00385868" w:rsidRPr="006C0D52">
        <w:rPr>
          <w:lang w:val="sv-SE"/>
        </w:rPr>
        <w:t>och</w:t>
      </w:r>
      <w:r w:rsidRPr="006C0D52">
        <w:rPr>
          <w:lang w:val="sv-SE"/>
        </w:rPr>
        <w:t xml:space="preserve"> gluten</w:t>
      </w:r>
    </w:p>
    <w:p w14:paraId="1E58F421" w14:textId="2BB8E0F5" w:rsidR="00AA589C" w:rsidRPr="006C0D52" w:rsidRDefault="00AA589C" w:rsidP="00AA589C">
      <w:pPr>
        <w:numPr>
          <w:ilvl w:val="0"/>
          <w:numId w:val="39"/>
        </w:numPr>
        <w:contextualSpacing/>
        <w:textAlignment w:val="auto"/>
        <w:rPr>
          <w:lang w:val="sv-SE"/>
        </w:rPr>
      </w:pPr>
      <w:r w:rsidRPr="006C0D52">
        <w:rPr>
          <w:lang w:val="sv-SE"/>
        </w:rPr>
        <w:t>polymer</w:t>
      </w:r>
      <w:r w:rsidR="00385868" w:rsidRPr="006C0D52">
        <w:rPr>
          <w:lang w:val="sv-SE"/>
        </w:rPr>
        <w:t>er</w:t>
      </w:r>
      <w:r w:rsidRPr="006C0D52">
        <w:rPr>
          <w:lang w:val="sv-SE"/>
        </w:rPr>
        <w:t xml:space="preserve"> produce</w:t>
      </w:r>
      <w:r w:rsidR="00385868" w:rsidRPr="006C0D52">
        <w:rPr>
          <w:lang w:val="sv-SE"/>
        </w:rPr>
        <w:t>rade</w:t>
      </w:r>
      <w:r w:rsidRPr="006C0D52">
        <w:rPr>
          <w:lang w:val="sv-SE"/>
        </w:rPr>
        <w:t xml:space="preserve"> </w:t>
      </w:r>
      <w:r w:rsidR="00385868" w:rsidRPr="006C0D52">
        <w:rPr>
          <w:lang w:val="sv-SE"/>
        </w:rPr>
        <w:t>genom</w:t>
      </w:r>
      <w:r w:rsidRPr="006C0D52">
        <w:rPr>
          <w:lang w:val="sv-SE"/>
        </w:rPr>
        <w:t xml:space="preserve"> </w:t>
      </w:r>
      <w:r w:rsidR="00385868" w:rsidRPr="006C0D52">
        <w:rPr>
          <w:lang w:val="sv-SE"/>
        </w:rPr>
        <w:t>k</w:t>
      </w:r>
      <w:r w:rsidRPr="006C0D52">
        <w:rPr>
          <w:lang w:val="sv-SE"/>
        </w:rPr>
        <w:t>emi</w:t>
      </w:r>
      <w:r w:rsidR="00385868" w:rsidRPr="006C0D52">
        <w:rPr>
          <w:lang w:val="sv-SE"/>
        </w:rPr>
        <w:t>sk</w:t>
      </w:r>
      <w:r w:rsidRPr="006C0D52">
        <w:rPr>
          <w:lang w:val="sv-SE"/>
        </w:rPr>
        <w:t xml:space="preserve"> syntes</w:t>
      </w:r>
      <w:r w:rsidR="00385868" w:rsidRPr="006C0D52">
        <w:rPr>
          <w:lang w:val="sv-SE"/>
        </w:rPr>
        <w:t xml:space="preserve"> av </w:t>
      </w:r>
      <w:proofErr w:type="spellStart"/>
      <w:r w:rsidR="00385868" w:rsidRPr="006C0D52">
        <w:rPr>
          <w:lang w:val="sv-SE"/>
        </w:rPr>
        <w:t>monomerer</w:t>
      </w:r>
      <w:proofErr w:type="spellEnd"/>
      <w:r w:rsidR="00385868" w:rsidRPr="006C0D52">
        <w:rPr>
          <w:lang w:val="sv-SE"/>
        </w:rPr>
        <w:t xml:space="preserve"> från förnyelsebara råvara, t.ex. polyeten.</w:t>
      </w:r>
    </w:p>
    <w:p w14:paraId="559A487D" w14:textId="74667B16" w:rsidR="00AA589C" w:rsidRPr="006C0D52" w:rsidRDefault="00AA589C" w:rsidP="00AA589C">
      <w:pPr>
        <w:numPr>
          <w:ilvl w:val="0"/>
          <w:numId w:val="39"/>
        </w:numPr>
        <w:contextualSpacing/>
        <w:textAlignment w:val="auto"/>
        <w:rPr>
          <w:lang w:val="sv-SE"/>
        </w:rPr>
      </w:pPr>
      <w:r w:rsidRPr="006C0D52">
        <w:rPr>
          <w:lang w:val="sv-SE"/>
        </w:rPr>
        <w:t>polymer</w:t>
      </w:r>
      <w:r w:rsidR="00385868" w:rsidRPr="006C0D52">
        <w:rPr>
          <w:lang w:val="sv-SE"/>
        </w:rPr>
        <w:t>er</w:t>
      </w:r>
      <w:r w:rsidRPr="006C0D52">
        <w:rPr>
          <w:lang w:val="sv-SE"/>
        </w:rPr>
        <w:t xml:space="preserve"> </w:t>
      </w:r>
      <w:r w:rsidR="00385868" w:rsidRPr="006C0D52">
        <w:rPr>
          <w:lang w:val="sv-SE"/>
        </w:rPr>
        <w:t>tillverkade med hjälp av mikroorganismer</w:t>
      </w:r>
      <w:r w:rsidRPr="006C0D52">
        <w:rPr>
          <w:lang w:val="sv-SE"/>
        </w:rPr>
        <w:t xml:space="preserve"> </w:t>
      </w:r>
      <w:r w:rsidR="00385868" w:rsidRPr="006C0D52">
        <w:rPr>
          <w:lang w:val="sv-SE"/>
        </w:rPr>
        <w:t xml:space="preserve">eller genetiskt modifierad </w:t>
      </w:r>
      <w:proofErr w:type="spellStart"/>
      <w:r w:rsidR="00385868" w:rsidRPr="006C0D52">
        <w:rPr>
          <w:lang w:val="sv-SE"/>
        </w:rPr>
        <w:t>b</w:t>
      </w:r>
      <w:r w:rsidRPr="006C0D52">
        <w:rPr>
          <w:lang w:val="sv-SE"/>
        </w:rPr>
        <w:t>a</w:t>
      </w:r>
      <w:r w:rsidR="00385868" w:rsidRPr="006C0D52">
        <w:rPr>
          <w:lang w:val="sv-SE"/>
        </w:rPr>
        <w:t>k</w:t>
      </w:r>
      <w:r w:rsidRPr="006C0D52">
        <w:rPr>
          <w:lang w:val="sv-SE"/>
        </w:rPr>
        <w:t>teria</w:t>
      </w:r>
      <w:proofErr w:type="spellEnd"/>
    </w:p>
    <w:p w14:paraId="150BA95C" w14:textId="46693375" w:rsidR="007253A7" w:rsidRPr="006C0D52" w:rsidRDefault="00385868" w:rsidP="007253A7">
      <w:pPr>
        <w:spacing w:before="360"/>
        <w:rPr>
          <w:lang w:val="sv-SE"/>
        </w:rPr>
      </w:pPr>
      <w:r w:rsidRPr="006C0D52">
        <w:rPr>
          <w:lang w:val="sv-SE"/>
        </w:rPr>
        <w:t xml:space="preserve">Eftersom stärkelse är </w:t>
      </w:r>
      <w:r w:rsidR="002358A9" w:rsidRPr="006C0D52">
        <w:rPr>
          <w:lang w:val="sv-SE"/>
        </w:rPr>
        <w:t>lättillgängligt</w:t>
      </w:r>
      <w:r w:rsidRPr="006C0D52">
        <w:rPr>
          <w:lang w:val="sv-SE"/>
        </w:rPr>
        <w:t>, billigt, förnyelsebart och biologiskt nedbrytbart</w:t>
      </w:r>
      <w:r w:rsidR="007253A7" w:rsidRPr="006C0D52">
        <w:rPr>
          <w:lang w:val="sv-SE"/>
        </w:rPr>
        <w:t xml:space="preserve"> används det ofta för att producera bioplast. Det har gjorts många studier på stärkelse som en naturlig biopolymer. Stärkelse består av långa grenade kedjor av sammanlänkade glukosenheter; </w:t>
      </w:r>
      <w:proofErr w:type="spellStart"/>
      <w:r w:rsidR="007253A7" w:rsidRPr="006C0D52">
        <w:rPr>
          <w:lang w:val="sv-SE"/>
        </w:rPr>
        <w:t>amylopektin</w:t>
      </w:r>
      <w:proofErr w:type="spellEnd"/>
      <w:r w:rsidR="007253A7" w:rsidRPr="006C0D52">
        <w:rPr>
          <w:lang w:val="sv-SE"/>
        </w:rPr>
        <w:t xml:space="preserve"> och </w:t>
      </w:r>
      <w:proofErr w:type="spellStart"/>
      <w:r w:rsidR="007253A7" w:rsidRPr="006C0D52">
        <w:rPr>
          <w:lang w:val="sv-SE"/>
        </w:rPr>
        <w:t>amylos</w:t>
      </w:r>
      <w:proofErr w:type="spellEnd"/>
      <w:r w:rsidR="007253A7" w:rsidRPr="006C0D52">
        <w:rPr>
          <w:lang w:val="sv-SE"/>
        </w:rPr>
        <w:t xml:space="preserve">, vilket ger en </w:t>
      </w:r>
      <w:proofErr w:type="spellStart"/>
      <w:r w:rsidR="007253A7" w:rsidRPr="006C0D52">
        <w:rPr>
          <w:lang w:val="sv-SE"/>
        </w:rPr>
        <w:t>granulär</w:t>
      </w:r>
      <w:proofErr w:type="spellEnd"/>
      <w:r w:rsidR="007253A7" w:rsidRPr="006C0D52">
        <w:rPr>
          <w:lang w:val="sv-SE"/>
        </w:rPr>
        <w:t xml:space="preserve"> struktur. I närvaro av mjukgörare och värme samt med mekanisk behandling kan stärkelse bete sig som en termoplast.</w:t>
      </w:r>
    </w:p>
    <w:p w14:paraId="7B6CF560" w14:textId="269E7DE3" w:rsidR="007253A7" w:rsidRPr="006C0D52" w:rsidRDefault="007253A7" w:rsidP="007253A7">
      <w:pPr>
        <w:spacing w:before="360"/>
        <w:rPr>
          <w:lang w:val="sv-SE"/>
        </w:rPr>
      </w:pPr>
      <w:r w:rsidRPr="006C0D52">
        <w:rPr>
          <w:lang w:val="sv-SE"/>
        </w:rPr>
        <w:t>Om matavfall int</w:t>
      </w:r>
      <w:r w:rsidR="002358A9" w:rsidRPr="006C0D52">
        <w:rPr>
          <w:lang w:val="sv-SE"/>
        </w:rPr>
        <w:t>e</w:t>
      </w:r>
      <w:r w:rsidRPr="006C0D52">
        <w:rPr>
          <w:lang w:val="sv-SE"/>
        </w:rPr>
        <w:t xml:space="preserve"> omhändertas på rätt sätt kan det </w:t>
      </w:r>
      <w:r w:rsidR="002358A9" w:rsidRPr="006C0D52">
        <w:rPr>
          <w:lang w:val="sv-SE"/>
        </w:rPr>
        <w:t>innebära</w:t>
      </w:r>
      <w:r w:rsidRPr="006C0D52">
        <w:rPr>
          <w:lang w:val="sv-SE"/>
        </w:rPr>
        <w:t xml:space="preserve"> en belastning för miljön. Att konstruera en typ av bioraffinaderiplattform för matavfall skulle därför kunna vara ett idealiskt alternativ (t.ex. att producera förädlade produkter samtidigt som man minskar mängden avfall). Som en följd skulle detta kunna minska produktionskostnaderna för biologiskt nedbrytbar plast, jämfört med traditionella produktionssätt som använder överprissatta rena substrat (t.ex. glukos).</w:t>
      </w:r>
    </w:p>
    <w:p w14:paraId="1E0E649B" w14:textId="355A26F1" w:rsidR="007253A7" w:rsidRPr="006C0D52" w:rsidRDefault="007253A7" w:rsidP="007253A7">
      <w:pPr>
        <w:spacing w:before="360"/>
        <w:rPr>
          <w:lang w:val="sv-SE"/>
        </w:rPr>
      </w:pPr>
      <w:r w:rsidRPr="006C0D52">
        <w:rPr>
          <w:lang w:val="sv-SE"/>
        </w:rPr>
        <w:t xml:space="preserve">Bananskal är ett av de vanligaste avfallen med högt stärkelseinnehåll. I vissa delar av världen är omhändertagandet av bananskalsavfall ett problem, särskilt i industrier som producerar bananprodukter som banankakor, bananchips, etc. Dessa industrier använder </w:t>
      </w:r>
      <w:r w:rsidR="00A94239" w:rsidRPr="006C0D52">
        <w:rPr>
          <w:lang w:val="sv-SE"/>
        </w:rPr>
        <w:t xml:space="preserve">själva </w:t>
      </w:r>
      <w:r w:rsidRPr="006C0D52">
        <w:rPr>
          <w:lang w:val="sv-SE"/>
        </w:rPr>
        <w:t xml:space="preserve">bananköttet som råvara och </w:t>
      </w:r>
      <w:r w:rsidR="00A94239" w:rsidRPr="006C0D52">
        <w:rPr>
          <w:lang w:val="sv-SE"/>
        </w:rPr>
        <w:t>medan</w:t>
      </w:r>
      <w:r w:rsidRPr="006C0D52">
        <w:rPr>
          <w:lang w:val="sv-SE"/>
        </w:rPr>
        <w:t xml:space="preserve"> skale</w:t>
      </w:r>
      <w:r w:rsidR="00A94239" w:rsidRPr="006C0D52">
        <w:rPr>
          <w:lang w:val="sv-SE"/>
        </w:rPr>
        <w:t>t</w:t>
      </w:r>
      <w:r w:rsidRPr="006C0D52">
        <w:rPr>
          <w:lang w:val="sv-SE"/>
        </w:rPr>
        <w:t xml:space="preserve"> </w:t>
      </w:r>
      <w:r w:rsidR="00A94239" w:rsidRPr="006C0D52">
        <w:rPr>
          <w:lang w:val="sv-SE"/>
        </w:rPr>
        <w:t>saknar användningsområde</w:t>
      </w:r>
      <w:r w:rsidRPr="006C0D52">
        <w:rPr>
          <w:lang w:val="sv-SE"/>
        </w:rPr>
        <w:t>.</w:t>
      </w:r>
    </w:p>
    <w:p w14:paraId="2936442F" w14:textId="5569D866" w:rsidR="007253A7" w:rsidRPr="006C0D52" w:rsidRDefault="007253A7" w:rsidP="007253A7">
      <w:pPr>
        <w:spacing w:before="360"/>
        <w:rPr>
          <w:lang w:val="sv-SE"/>
        </w:rPr>
      </w:pPr>
      <w:r w:rsidRPr="006C0D52">
        <w:rPr>
          <w:lang w:val="sv-SE"/>
        </w:rPr>
        <w:t>Bananskal innehåller en hög andel (cirka 18,5 %) stärkelse. När bananskalen mognar ökar glukoshalten</w:t>
      </w:r>
      <w:r w:rsidR="00A94239" w:rsidRPr="006C0D52">
        <w:rPr>
          <w:lang w:val="sv-SE"/>
        </w:rPr>
        <w:t xml:space="preserve"> genom att stärkelse bryts ned</w:t>
      </w:r>
      <w:r w:rsidRPr="006C0D52">
        <w:rPr>
          <w:lang w:val="sv-SE"/>
        </w:rPr>
        <w:t xml:space="preserve">. Därför kan bananskal som inte är för mogna </w:t>
      </w:r>
      <w:r w:rsidR="00A94239" w:rsidRPr="006C0D52">
        <w:rPr>
          <w:lang w:val="sv-SE"/>
        </w:rPr>
        <w:t>användas</w:t>
      </w:r>
      <w:r w:rsidRPr="006C0D52">
        <w:rPr>
          <w:lang w:val="sv-SE"/>
        </w:rPr>
        <w:t xml:space="preserve"> som en lämplig r</w:t>
      </w:r>
      <w:r w:rsidR="00A94239" w:rsidRPr="006C0D52">
        <w:rPr>
          <w:lang w:val="sv-SE"/>
        </w:rPr>
        <w:t>åvara</w:t>
      </w:r>
      <w:r w:rsidRPr="006C0D52">
        <w:rPr>
          <w:lang w:val="sv-SE"/>
        </w:rPr>
        <w:t xml:space="preserve"> för att producera bioplast.</w:t>
      </w:r>
    </w:p>
    <w:p w14:paraId="3A2D40B4" w14:textId="58836E04" w:rsidR="0094617F" w:rsidRDefault="007253A7" w:rsidP="00E4013F">
      <w:pPr>
        <w:spacing w:before="360"/>
        <w:rPr>
          <w:lang w:val="sv-SE"/>
        </w:rPr>
      </w:pPr>
      <w:r w:rsidRPr="006C0D52">
        <w:rPr>
          <w:lang w:val="sv-SE"/>
        </w:rPr>
        <w:t>Även om matavfall är e</w:t>
      </w:r>
      <w:r w:rsidR="00A94239" w:rsidRPr="006C0D52">
        <w:rPr>
          <w:lang w:val="sv-SE"/>
        </w:rPr>
        <w:t>n</w:t>
      </w:r>
      <w:r w:rsidRPr="006C0D52">
        <w:rPr>
          <w:lang w:val="sv-SE"/>
        </w:rPr>
        <w:t xml:space="preserve"> bra rå</w:t>
      </w:r>
      <w:r w:rsidR="00A94239" w:rsidRPr="006C0D52">
        <w:rPr>
          <w:lang w:val="sv-SE"/>
        </w:rPr>
        <w:t>vara</w:t>
      </w:r>
      <w:r w:rsidRPr="006C0D52">
        <w:rPr>
          <w:lang w:val="sv-SE"/>
        </w:rPr>
        <w:t xml:space="preserve"> för bioplast</w:t>
      </w:r>
      <w:r w:rsidR="00A94239" w:rsidRPr="006C0D52">
        <w:rPr>
          <w:lang w:val="sv-SE"/>
        </w:rPr>
        <w:t>produktion</w:t>
      </w:r>
      <w:r w:rsidRPr="006C0D52">
        <w:rPr>
          <w:lang w:val="sv-SE"/>
        </w:rPr>
        <w:t xml:space="preserve">, måste det förbehandlas för att förbättra eller förändra de fysikaliska, kemiska och biologiska egenskaperna. Framgångsrika omvandlingsprocesser avser partiell eller fullständig frisättning av </w:t>
      </w:r>
      <w:proofErr w:type="spellStart"/>
      <w:r w:rsidRPr="006C0D52">
        <w:rPr>
          <w:lang w:val="sv-SE"/>
        </w:rPr>
        <w:t>monomerer</w:t>
      </w:r>
      <w:proofErr w:type="spellEnd"/>
      <w:r w:rsidRPr="006C0D52">
        <w:rPr>
          <w:lang w:val="sv-SE"/>
        </w:rPr>
        <w:t xml:space="preserve"> från matavfallet (t.ex. </w:t>
      </w:r>
      <w:proofErr w:type="spellStart"/>
      <w:r w:rsidRPr="006C0D52">
        <w:rPr>
          <w:lang w:val="sv-SE"/>
        </w:rPr>
        <w:t>lignocellulosakomponenter</w:t>
      </w:r>
      <w:proofErr w:type="spellEnd"/>
      <w:r w:rsidRPr="006C0D52">
        <w:rPr>
          <w:lang w:val="sv-SE"/>
        </w:rPr>
        <w:t xml:space="preserve">) </w:t>
      </w:r>
      <w:r w:rsidR="00A94239" w:rsidRPr="006C0D52">
        <w:rPr>
          <w:lang w:val="sv-SE"/>
        </w:rPr>
        <w:t>med</w:t>
      </w:r>
      <w:r w:rsidRPr="006C0D52">
        <w:rPr>
          <w:lang w:val="sv-SE"/>
        </w:rPr>
        <w:t xml:space="preserve"> ökad tillgänglighet för proteiner, lipider och polysackarider (t.ex. stärkelse och cellulosa) för efterföljande enzymatisk hydrolys och fermentering</w:t>
      </w:r>
      <w:r w:rsidR="00A94239" w:rsidRPr="006C0D52">
        <w:rPr>
          <w:lang w:val="sv-SE"/>
        </w:rPr>
        <w:t xml:space="preserve"> till följd</w:t>
      </w:r>
      <w:r w:rsidRPr="006C0D52">
        <w:rPr>
          <w:lang w:val="sv-SE"/>
        </w:rPr>
        <w:t xml:space="preserve">. Dessutom kan flera metoder integreras i ett enda </w:t>
      </w:r>
      <w:r w:rsidR="00A94239" w:rsidRPr="006C0D52">
        <w:rPr>
          <w:lang w:val="sv-SE"/>
        </w:rPr>
        <w:t>s</w:t>
      </w:r>
      <w:r w:rsidRPr="006C0D52">
        <w:rPr>
          <w:lang w:val="sv-SE"/>
        </w:rPr>
        <w:t xml:space="preserve">ystem för </w:t>
      </w:r>
      <w:bookmarkStart w:id="17" w:name="_Hlk131598671"/>
      <w:r w:rsidRPr="006C0D52">
        <w:rPr>
          <w:lang w:val="sv-SE"/>
        </w:rPr>
        <w:t>bättre prestanda</w:t>
      </w:r>
      <w:r w:rsidR="00E4013F">
        <w:rPr>
          <w:lang w:val="sv-SE"/>
        </w:rPr>
        <w:t>.</w:t>
      </w:r>
      <w:bookmarkEnd w:id="14"/>
    </w:p>
    <w:p w14:paraId="30E6ADE0" w14:textId="6EB96418" w:rsidR="0094617F" w:rsidRDefault="0094617F">
      <w:pPr>
        <w:spacing w:before="0" w:after="160" w:line="259" w:lineRule="auto"/>
        <w:textAlignment w:val="auto"/>
        <w:rPr>
          <w:rStyle w:val="eop"/>
          <w:lang w:val="sv-SE"/>
        </w:rPr>
      </w:pPr>
      <w:r>
        <w:rPr>
          <w:lang w:val="sv-SE"/>
        </w:rPr>
        <w:br w:type="page"/>
      </w:r>
    </w:p>
    <w:p w14:paraId="0DF69904" w14:textId="77777777" w:rsidR="0094617F" w:rsidRPr="006C0D52" w:rsidRDefault="0094617F" w:rsidP="0094617F">
      <w:pPr>
        <w:pStyle w:val="Rubrik3"/>
        <w:rPr>
          <w:lang w:val="sv-SE"/>
        </w:rPr>
      </w:pPr>
      <w:bookmarkStart w:id="18" w:name="_Hlk135692890"/>
      <w:r w:rsidRPr="006C0D52">
        <w:rPr>
          <w:lang w:val="sv-SE"/>
        </w:rPr>
        <w:t>Riskbedömning</w:t>
      </w: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Layout w:type="fixed"/>
        <w:tblCellMar>
          <w:top w:w="57" w:type="dxa"/>
          <w:left w:w="57" w:type="dxa"/>
          <w:bottom w:w="57" w:type="dxa"/>
          <w:right w:w="57" w:type="dxa"/>
        </w:tblCellMar>
        <w:tblLook w:val="0000" w:firstRow="0" w:lastRow="0" w:firstColumn="0" w:lastColumn="0" w:noHBand="0" w:noVBand="0"/>
      </w:tblPr>
      <w:tblGrid>
        <w:gridCol w:w="1968"/>
        <w:gridCol w:w="2553"/>
        <w:gridCol w:w="1987"/>
        <w:gridCol w:w="2534"/>
      </w:tblGrid>
      <w:tr w:rsidR="00E21C80" w:rsidRPr="00481AF3" w14:paraId="25C2FA67" w14:textId="77777777" w:rsidTr="00E21C80">
        <w:trPr>
          <w:trHeight w:val="767"/>
        </w:trPr>
        <w:tc>
          <w:tcPr>
            <w:tcW w:w="1088" w:type="pct"/>
            <w:shd w:val="clear" w:color="auto" w:fill="F6D55C"/>
          </w:tcPr>
          <w:p w14:paraId="4858EC92" w14:textId="77777777" w:rsidR="0094617F" w:rsidRPr="006C0D52" w:rsidRDefault="0094617F" w:rsidP="008A1E7C">
            <w:pPr>
              <w:rPr>
                <w:rFonts w:ascii="Verdana" w:eastAsia="Verdana" w:hAnsi="Verdana" w:cs="Verdana"/>
                <w:b/>
                <w:bCs/>
                <w:lang w:val="sv-SE"/>
              </w:rPr>
            </w:pPr>
            <w:r w:rsidRPr="006C0D52">
              <w:rPr>
                <w:rFonts w:ascii="Verdana" w:eastAsia="Verdana" w:hAnsi="Verdana" w:cs="Verdana"/>
                <w:b/>
                <w:lang w:val="sv-SE"/>
              </w:rPr>
              <w:t xml:space="preserve">Identifierade faror </w:t>
            </w:r>
          </w:p>
        </w:tc>
        <w:tc>
          <w:tcPr>
            <w:tcW w:w="1412" w:type="pct"/>
            <w:shd w:val="clear" w:color="auto" w:fill="F6D55C"/>
          </w:tcPr>
          <w:p w14:paraId="167866C5" w14:textId="77777777" w:rsidR="0094617F" w:rsidRPr="006C0D52" w:rsidRDefault="0094617F" w:rsidP="008A1E7C">
            <w:pPr>
              <w:rPr>
                <w:rFonts w:ascii="Verdana" w:eastAsia="Verdana" w:hAnsi="Verdana" w:cs="Verdana"/>
                <w:b/>
                <w:bCs/>
                <w:lang w:val="sv-SE"/>
              </w:rPr>
            </w:pPr>
            <w:r w:rsidRPr="006C0D52">
              <w:rPr>
                <w:rFonts w:ascii="Verdana" w:eastAsia="Verdana" w:hAnsi="Verdana" w:cs="Verdana"/>
                <w:b/>
                <w:lang w:val="sv-SE"/>
              </w:rPr>
              <w:t>Vad kan hända?</w:t>
            </w:r>
          </w:p>
        </w:tc>
        <w:tc>
          <w:tcPr>
            <w:tcW w:w="1099" w:type="pct"/>
            <w:shd w:val="clear" w:color="auto" w:fill="F6D55C"/>
          </w:tcPr>
          <w:p w14:paraId="240B6338" w14:textId="77777777" w:rsidR="0094617F" w:rsidRPr="006C0D52" w:rsidRDefault="0094617F" w:rsidP="008A1E7C">
            <w:pPr>
              <w:rPr>
                <w:rFonts w:ascii="Verdana" w:eastAsia="Verdana" w:hAnsi="Verdana" w:cs="Verdana"/>
                <w:b/>
                <w:bCs/>
                <w:lang w:val="sv-SE"/>
              </w:rPr>
            </w:pPr>
            <w:r w:rsidRPr="006C0D52">
              <w:rPr>
                <w:rFonts w:ascii="Verdana" w:eastAsia="Verdana" w:hAnsi="Verdana" w:cs="Verdana"/>
                <w:b/>
                <w:lang w:val="sv-SE"/>
              </w:rPr>
              <w:t xml:space="preserve">Förebyggande åtgärder </w:t>
            </w:r>
          </w:p>
        </w:tc>
        <w:tc>
          <w:tcPr>
            <w:tcW w:w="1401" w:type="pct"/>
            <w:shd w:val="clear" w:color="auto" w:fill="F6D55C"/>
          </w:tcPr>
          <w:p w14:paraId="63EA120A" w14:textId="77777777" w:rsidR="0094617F" w:rsidRPr="006C0D52" w:rsidRDefault="0094617F" w:rsidP="008A1E7C">
            <w:pPr>
              <w:rPr>
                <w:rFonts w:ascii="Verdana" w:eastAsia="Verdana" w:hAnsi="Verdana" w:cs="Verdana"/>
                <w:b/>
                <w:bCs/>
                <w:lang w:val="sv-SE"/>
              </w:rPr>
            </w:pPr>
            <w:r w:rsidRPr="006C0D52">
              <w:rPr>
                <w:rFonts w:ascii="Verdana" w:eastAsia="Verdana" w:hAnsi="Verdana" w:cs="Verdana"/>
                <w:b/>
                <w:lang w:val="sv-SE"/>
              </w:rPr>
              <w:t xml:space="preserve">Första hjälpen om något händer </w:t>
            </w:r>
          </w:p>
        </w:tc>
      </w:tr>
      <w:tr w:rsidR="00E21C80" w:rsidRPr="00023D05" w14:paraId="0AA85F7A" w14:textId="77777777" w:rsidTr="00E21C80">
        <w:trPr>
          <w:trHeight w:val="2146"/>
        </w:trPr>
        <w:tc>
          <w:tcPr>
            <w:tcW w:w="1088" w:type="pct"/>
          </w:tcPr>
          <w:p w14:paraId="440D030E" w14:textId="77777777" w:rsidR="0094617F" w:rsidRPr="006C0D52" w:rsidRDefault="0094617F" w:rsidP="008A1E7C">
            <w:pPr>
              <w:rPr>
                <w:rFonts w:ascii="Verdana" w:hAnsi="Verdana" w:cstheme="majorHAnsi"/>
                <w:color w:val="333333"/>
                <w:sz w:val="18"/>
                <w:szCs w:val="18"/>
                <w:lang w:val="sv-SE"/>
              </w:rPr>
            </w:pPr>
            <w:r w:rsidRPr="006C0D52">
              <w:rPr>
                <w:rFonts w:ascii="Verdana" w:hAnsi="Verdana" w:cstheme="majorHAnsi"/>
                <w:color w:val="333333"/>
                <w:sz w:val="18"/>
                <w:szCs w:val="18"/>
                <w:lang w:val="sv-SE"/>
              </w:rPr>
              <w:t>0</w:t>
            </w:r>
            <w:r>
              <w:rPr>
                <w:rFonts w:ascii="Verdana" w:hAnsi="Verdana" w:cstheme="majorHAnsi"/>
                <w:color w:val="333333"/>
                <w:sz w:val="18"/>
                <w:szCs w:val="18"/>
                <w:lang w:val="sv-SE"/>
              </w:rPr>
              <w:t>,</w:t>
            </w:r>
            <w:r w:rsidRPr="006C0D52">
              <w:rPr>
                <w:rFonts w:ascii="Verdana" w:hAnsi="Verdana" w:cstheme="majorHAnsi"/>
                <w:color w:val="333333"/>
                <w:sz w:val="18"/>
                <w:szCs w:val="18"/>
                <w:lang w:val="sv-SE"/>
              </w:rPr>
              <w:t xml:space="preserve">2 M </w:t>
            </w:r>
            <w:proofErr w:type="spellStart"/>
            <w:r w:rsidRPr="006C0D52">
              <w:rPr>
                <w:rFonts w:ascii="Verdana" w:hAnsi="Verdana" w:cstheme="majorHAnsi"/>
                <w:color w:val="333333"/>
                <w:sz w:val="18"/>
                <w:szCs w:val="18"/>
                <w:lang w:val="sv-SE"/>
              </w:rPr>
              <w:t>natriumdisulfit</w:t>
            </w:r>
            <w:proofErr w:type="spellEnd"/>
          </w:p>
          <w:p w14:paraId="423B0E6C" w14:textId="77777777" w:rsidR="0094617F" w:rsidRPr="006C0D52" w:rsidRDefault="0094617F" w:rsidP="008A1E7C">
            <w:pPr>
              <w:rPr>
                <w:rFonts w:ascii="Verdana" w:eastAsia="Verdana" w:hAnsi="Verdana" w:cs="Verdana"/>
                <w:lang w:val="sv-SE"/>
              </w:rPr>
            </w:pPr>
          </w:p>
        </w:tc>
        <w:tc>
          <w:tcPr>
            <w:tcW w:w="1412" w:type="pct"/>
          </w:tcPr>
          <w:p w14:paraId="6EA51302" w14:textId="77777777" w:rsidR="0094617F" w:rsidRPr="00E21C80" w:rsidRDefault="0094617F" w:rsidP="008A1E7C">
            <w:pPr>
              <w:rPr>
                <w:rFonts w:ascii="Verdana" w:hAnsi="Verdana" w:cstheme="majorHAnsi"/>
                <w:color w:val="333333"/>
                <w:sz w:val="18"/>
                <w:szCs w:val="18"/>
                <w:lang w:val="sv-SE"/>
              </w:rPr>
            </w:pPr>
            <w:r w:rsidRPr="00E21C80">
              <w:rPr>
                <w:rFonts w:ascii="Verdana" w:hAnsi="Verdana" w:cstheme="majorHAnsi"/>
                <w:noProof/>
                <w:color w:val="333333"/>
                <w:sz w:val="18"/>
                <w:szCs w:val="18"/>
                <w:lang w:val="sv-SE"/>
              </w:rPr>
              <w:drawing>
                <wp:inline distT="0" distB="0" distL="0" distR="0" wp14:anchorId="2A631D6F" wp14:editId="376CF50E">
                  <wp:extent cx="546100" cy="546100"/>
                  <wp:effectExtent l="0" t="0" r="0" b="0"/>
                  <wp:docPr id="10" name="Slika 458" descr="GHS pictogram for corrosive subs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Slika 458" descr="GHS pictogram for corrosive substan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p w14:paraId="4DD72265" w14:textId="77777777" w:rsidR="0094617F" w:rsidRPr="00E21C80" w:rsidRDefault="0094617F" w:rsidP="008A1E7C">
            <w:pPr>
              <w:shd w:val="clear" w:color="auto" w:fill="FFFFFF"/>
              <w:spacing w:after="0"/>
              <w:rPr>
                <w:rFonts w:ascii="Verdana" w:hAnsi="Verdana" w:cstheme="majorHAnsi"/>
                <w:color w:val="333333"/>
                <w:sz w:val="18"/>
                <w:szCs w:val="18"/>
                <w:lang w:val="sv-SE"/>
              </w:rPr>
            </w:pPr>
            <w:r w:rsidRPr="00E21C80">
              <w:rPr>
                <w:rFonts w:ascii="Verdana" w:hAnsi="Verdana" w:cstheme="majorHAnsi"/>
                <w:color w:val="333333"/>
                <w:sz w:val="18"/>
                <w:szCs w:val="18"/>
                <w:lang w:val="sv-SE"/>
              </w:rPr>
              <w:t>Utvecklar giftig gas vid kontakt med syra.</w:t>
            </w:r>
          </w:p>
          <w:p w14:paraId="514F6178" w14:textId="77777777" w:rsidR="0094617F" w:rsidRPr="00E21C80" w:rsidRDefault="0094617F" w:rsidP="008A1E7C">
            <w:pPr>
              <w:rPr>
                <w:rFonts w:ascii="Verdana" w:hAnsi="Verdana" w:cstheme="majorHAnsi"/>
                <w:color w:val="333333"/>
                <w:sz w:val="18"/>
                <w:szCs w:val="18"/>
                <w:lang w:val="sv-SE"/>
              </w:rPr>
            </w:pPr>
            <w:r>
              <w:rPr>
                <w:rFonts w:ascii="Verdana" w:hAnsi="Verdana" w:cstheme="majorHAnsi"/>
                <w:color w:val="333333"/>
                <w:sz w:val="18"/>
                <w:szCs w:val="18"/>
                <w:lang w:val="sv-SE"/>
              </w:rPr>
              <w:t>O</w:t>
            </w:r>
            <w:r w:rsidRPr="00E21C80">
              <w:rPr>
                <w:rFonts w:ascii="Verdana" w:hAnsi="Verdana" w:cstheme="majorHAnsi"/>
                <w:color w:val="333333"/>
                <w:sz w:val="18"/>
                <w:szCs w:val="18"/>
                <w:lang w:val="sv-SE"/>
              </w:rPr>
              <w:t>rsakar allvarliga ögonskador</w:t>
            </w:r>
            <w:r w:rsidRPr="00C31879">
              <w:rPr>
                <w:rFonts w:ascii="Verdana" w:hAnsi="Verdana" w:cstheme="majorHAnsi"/>
                <w:color w:val="333333"/>
                <w:sz w:val="18"/>
                <w:szCs w:val="18"/>
                <w:lang w:val="sv-SE"/>
              </w:rPr>
              <w:t>.</w:t>
            </w:r>
          </w:p>
        </w:tc>
        <w:tc>
          <w:tcPr>
            <w:tcW w:w="1099" w:type="pct"/>
          </w:tcPr>
          <w:p w14:paraId="6D5B1E32" w14:textId="77777777" w:rsidR="0094617F" w:rsidRPr="00D67AA8" w:rsidRDefault="0094617F" w:rsidP="008A1E7C">
            <w:pPr>
              <w:rPr>
                <w:rFonts w:ascii="Verdana" w:hAnsi="Verdana" w:cstheme="majorHAnsi"/>
                <w:color w:val="333333"/>
                <w:sz w:val="18"/>
                <w:szCs w:val="18"/>
                <w:lang w:val="sv-SE"/>
              </w:rPr>
            </w:pPr>
            <w:r w:rsidRPr="00823AE1">
              <w:rPr>
                <w:rFonts w:ascii="Verdana" w:hAnsi="Verdana" w:cstheme="majorHAnsi"/>
                <w:color w:val="333333"/>
                <w:sz w:val="18"/>
                <w:szCs w:val="18"/>
                <w:lang w:val="sv-SE"/>
              </w:rPr>
              <w:t>Använd skyddshandskar/</w:t>
            </w:r>
            <w:r>
              <w:rPr>
                <w:rFonts w:ascii="Verdana" w:hAnsi="Verdana" w:cstheme="majorHAnsi"/>
                <w:color w:val="333333"/>
                <w:sz w:val="18"/>
                <w:szCs w:val="18"/>
                <w:lang w:val="sv-SE"/>
              </w:rPr>
              <w:t xml:space="preserve"> </w:t>
            </w:r>
            <w:r w:rsidRPr="00823AE1">
              <w:rPr>
                <w:rFonts w:ascii="Verdana" w:hAnsi="Verdana" w:cstheme="majorHAnsi"/>
                <w:color w:val="333333"/>
                <w:sz w:val="18"/>
                <w:szCs w:val="18"/>
                <w:lang w:val="sv-SE"/>
              </w:rPr>
              <w:t>skyddskläder/ögonskydd/ansiktsskydd.</w:t>
            </w:r>
          </w:p>
          <w:p w14:paraId="5BA249B1" w14:textId="77777777" w:rsidR="0094617F" w:rsidRPr="00D67AA8" w:rsidRDefault="0094617F" w:rsidP="008A1E7C">
            <w:pPr>
              <w:rPr>
                <w:rFonts w:ascii="Verdana" w:hAnsi="Verdana" w:cstheme="majorHAnsi"/>
                <w:color w:val="333333"/>
                <w:sz w:val="18"/>
                <w:szCs w:val="18"/>
                <w:lang w:val="sv-SE"/>
              </w:rPr>
            </w:pPr>
          </w:p>
        </w:tc>
        <w:tc>
          <w:tcPr>
            <w:tcW w:w="1401" w:type="pct"/>
          </w:tcPr>
          <w:p w14:paraId="7BF1E9EF" w14:textId="77777777" w:rsidR="0094617F" w:rsidRPr="00E21C80" w:rsidRDefault="0094617F" w:rsidP="008A1E7C">
            <w:pPr>
              <w:spacing w:after="0"/>
              <w:rPr>
                <w:rFonts w:ascii="Verdana" w:hAnsi="Verdana" w:cstheme="majorHAnsi"/>
                <w:color w:val="333333"/>
                <w:sz w:val="18"/>
                <w:szCs w:val="18"/>
                <w:lang w:val="sv-SE"/>
              </w:rPr>
            </w:pPr>
            <w:r w:rsidRPr="00E21C80">
              <w:rPr>
                <w:rFonts w:ascii="Verdana" w:hAnsi="Verdana" w:cstheme="majorHAnsi"/>
                <w:color w:val="333333"/>
                <w:sz w:val="18"/>
                <w:szCs w:val="18"/>
                <w:lang w:val="sv-SE"/>
              </w:rPr>
              <w:t>Kontakta genast GIFTINFORMATIONSCENTRALEN/läkare.</w:t>
            </w:r>
          </w:p>
        </w:tc>
      </w:tr>
      <w:tr w:rsidR="00E21C80" w:rsidRPr="006C0D52" w14:paraId="3B52352B" w14:textId="77777777" w:rsidTr="00E21C80">
        <w:trPr>
          <w:trHeight w:val="648"/>
        </w:trPr>
        <w:tc>
          <w:tcPr>
            <w:tcW w:w="1088" w:type="pct"/>
          </w:tcPr>
          <w:p w14:paraId="7863834A" w14:textId="77777777" w:rsidR="0094617F" w:rsidRPr="006C0D52" w:rsidRDefault="0094617F" w:rsidP="008A1E7C">
            <w:pPr>
              <w:rPr>
                <w:rFonts w:ascii="Verdana" w:eastAsia="Verdana" w:hAnsi="Verdana" w:cs="Verdana"/>
                <w:lang w:val="sv-SE"/>
              </w:rPr>
            </w:pPr>
            <w:r w:rsidRPr="006C0D52">
              <w:rPr>
                <w:rFonts w:ascii="Verdana" w:hAnsi="Verdana" w:cstheme="majorHAnsi"/>
                <w:color w:val="333333"/>
                <w:sz w:val="18"/>
                <w:szCs w:val="18"/>
                <w:lang w:val="sv-SE"/>
              </w:rPr>
              <w:t>0</w:t>
            </w:r>
            <w:r>
              <w:rPr>
                <w:rFonts w:ascii="Verdana" w:hAnsi="Verdana" w:cstheme="majorHAnsi"/>
                <w:color w:val="333333"/>
                <w:sz w:val="18"/>
                <w:szCs w:val="18"/>
                <w:lang w:val="sv-SE"/>
              </w:rPr>
              <w:t>,</w:t>
            </w:r>
            <w:r w:rsidRPr="006C0D52">
              <w:rPr>
                <w:rFonts w:ascii="Verdana" w:hAnsi="Verdana" w:cstheme="majorHAnsi"/>
                <w:color w:val="333333"/>
                <w:sz w:val="18"/>
                <w:szCs w:val="18"/>
                <w:lang w:val="sv-SE"/>
              </w:rPr>
              <w:t>2 M saltsyra</w:t>
            </w:r>
          </w:p>
        </w:tc>
        <w:tc>
          <w:tcPr>
            <w:tcW w:w="1412" w:type="pct"/>
          </w:tcPr>
          <w:p w14:paraId="1CB0A206" w14:textId="4C62ACE4" w:rsidR="0094617F" w:rsidRPr="00C31879" w:rsidRDefault="0094617F" w:rsidP="008A1E7C">
            <w:pPr>
              <w:rPr>
                <w:rFonts w:ascii="Verdana" w:hAnsi="Verdana" w:cstheme="majorHAnsi"/>
                <w:color w:val="333333"/>
                <w:sz w:val="18"/>
                <w:szCs w:val="18"/>
                <w:lang w:val="sv-SE"/>
              </w:rPr>
            </w:pPr>
            <w:r w:rsidRPr="00823AE1">
              <w:rPr>
                <w:rFonts w:ascii="Verdana" w:hAnsi="Verdana" w:cstheme="majorHAnsi"/>
                <w:color w:val="333333"/>
                <w:sz w:val="18"/>
                <w:szCs w:val="18"/>
                <w:lang w:val="sv-SE"/>
              </w:rPr>
              <w:t>Koncentrationen ej märkespliktig</w:t>
            </w:r>
            <w:r>
              <w:rPr>
                <w:rFonts w:ascii="Verdana" w:hAnsi="Verdana" w:cstheme="majorHAnsi"/>
                <w:color w:val="333333"/>
                <w:sz w:val="18"/>
                <w:szCs w:val="18"/>
                <w:lang w:val="sv-SE"/>
              </w:rPr>
              <w:t>.</w:t>
            </w:r>
          </w:p>
        </w:tc>
        <w:tc>
          <w:tcPr>
            <w:tcW w:w="1099" w:type="pct"/>
          </w:tcPr>
          <w:p w14:paraId="3F4488A3" w14:textId="77777777" w:rsidR="0094617F" w:rsidRPr="00E21C80" w:rsidRDefault="0094617F" w:rsidP="008A1E7C">
            <w:pPr>
              <w:rPr>
                <w:rFonts w:ascii="Verdana" w:hAnsi="Verdana" w:cstheme="majorHAnsi"/>
                <w:color w:val="333333"/>
                <w:sz w:val="18"/>
                <w:szCs w:val="18"/>
                <w:lang w:val="sv-SE"/>
              </w:rPr>
            </w:pPr>
          </w:p>
        </w:tc>
        <w:tc>
          <w:tcPr>
            <w:tcW w:w="1401" w:type="pct"/>
          </w:tcPr>
          <w:p w14:paraId="433AA17E" w14:textId="77777777" w:rsidR="0094617F" w:rsidRPr="00E21C80" w:rsidRDefault="0094617F" w:rsidP="008A1E7C">
            <w:pPr>
              <w:spacing w:before="0" w:after="0"/>
              <w:jc w:val="center"/>
              <w:rPr>
                <w:rFonts w:ascii="Verdana" w:hAnsi="Verdana" w:cstheme="majorHAnsi"/>
                <w:color w:val="333333"/>
                <w:sz w:val="18"/>
                <w:szCs w:val="18"/>
                <w:lang w:val="sv-SE"/>
              </w:rPr>
            </w:pPr>
          </w:p>
        </w:tc>
      </w:tr>
      <w:tr w:rsidR="00E21C80" w:rsidRPr="00023D05" w14:paraId="0DD632E6" w14:textId="77777777" w:rsidTr="00E21C80">
        <w:trPr>
          <w:trHeight w:val="2077"/>
        </w:trPr>
        <w:tc>
          <w:tcPr>
            <w:tcW w:w="1088" w:type="pct"/>
          </w:tcPr>
          <w:p w14:paraId="5BCE76A8" w14:textId="77777777" w:rsidR="0094617F" w:rsidRPr="006C0D52" w:rsidRDefault="0094617F" w:rsidP="008A1E7C">
            <w:pPr>
              <w:rPr>
                <w:rFonts w:ascii="Verdana" w:hAnsi="Verdana" w:cstheme="majorHAnsi"/>
                <w:color w:val="333333"/>
                <w:sz w:val="18"/>
                <w:szCs w:val="18"/>
                <w:lang w:val="sv-SE"/>
              </w:rPr>
            </w:pPr>
            <w:r w:rsidRPr="006C0D52">
              <w:rPr>
                <w:rFonts w:ascii="Verdana" w:hAnsi="Verdana" w:cstheme="majorHAnsi"/>
                <w:color w:val="333333"/>
                <w:sz w:val="18"/>
                <w:szCs w:val="18"/>
                <w:lang w:val="sv-SE"/>
              </w:rPr>
              <w:t>0</w:t>
            </w:r>
            <w:r>
              <w:rPr>
                <w:rFonts w:ascii="Verdana" w:hAnsi="Verdana" w:cstheme="majorHAnsi"/>
                <w:color w:val="333333"/>
                <w:sz w:val="18"/>
                <w:szCs w:val="18"/>
                <w:lang w:val="sv-SE"/>
              </w:rPr>
              <w:t>,</w:t>
            </w:r>
            <w:r w:rsidRPr="006C0D52">
              <w:rPr>
                <w:rFonts w:ascii="Verdana" w:hAnsi="Verdana" w:cstheme="majorHAnsi"/>
                <w:color w:val="333333"/>
                <w:sz w:val="18"/>
                <w:szCs w:val="18"/>
                <w:lang w:val="sv-SE"/>
              </w:rPr>
              <w:t>2 M natriumhydroxid</w:t>
            </w:r>
          </w:p>
        </w:tc>
        <w:tc>
          <w:tcPr>
            <w:tcW w:w="1412" w:type="pct"/>
          </w:tcPr>
          <w:p w14:paraId="28B39557" w14:textId="52FB46E9" w:rsidR="0094617F" w:rsidRDefault="0094617F" w:rsidP="00E21C80">
            <w:pPr>
              <w:rPr>
                <w:rFonts w:ascii="Verdana" w:hAnsi="Verdana" w:cstheme="majorHAnsi"/>
                <w:color w:val="333333"/>
                <w:sz w:val="18"/>
                <w:szCs w:val="18"/>
                <w:lang w:val="sv-SE"/>
              </w:rPr>
            </w:pPr>
            <w:r w:rsidRPr="00E21C80">
              <w:rPr>
                <w:rFonts w:ascii="Verdana" w:hAnsi="Verdana" w:cstheme="majorHAnsi"/>
                <w:noProof/>
                <w:color w:val="333333"/>
                <w:sz w:val="18"/>
                <w:szCs w:val="18"/>
                <w:lang w:val="sv-SE"/>
              </w:rPr>
              <w:drawing>
                <wp:inline distT="0" distB="0" distL="0" distR="0" wp14:anchorId="6A01E9BC" wp14:editId="6670AE5B">
                  <wp:extent cx="552450" cy="552450"/>
                  <wp:effectExtent l="0" t="0" r="0" b="0"/>
                  <wp:docPr id="14" name="Slika 459" descr="GHS pictogram for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Slika 459" descr="GHS pictogram for health haz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0C74FEE7" w14:textId="67B55725" w:rsidR="0094617F" w:rsidRPr="00023D05" w:rsidRDefault="0094617F" w:rsidP="008A1E7C">
            <w:pPr>
              <w:rPr>
                <w:rFonts w:ascii="Verdana" w:hAnsi="Verdana" w:cstheme="majorHAnsi"/>
                <w:color w:val="333333"/>
                <w:sz w:val="18"/>
                <w:szCs w:val="18"/>
                <w:lang w:val="sv-SE"/>
              </w:rPr>
            </w:pPr>
            <w:r w:rsidRPr="00E21C80">
              <w:rPr>
                <w:rFonts w:ascii="Verdana" w:hAnsi="Verdana" w:cstheme="majorHAnsi"/>
                <w:color w:val="333333"/>
                <w:sz w:val="18"/>
                <w:szCs w:val="18"/>
                <w:lang w:val="sv-SE"/>
              </w:rPr>
              <w:t>Irriterar huden. Orsakar allvarlig ögonirritatio</w:t>
            </w:r>
            <w:r w:rsidR="00D7015B" w:rsidRPr="00E21C80">
              <w:rPr>
                <w:rFonts w:ascii="Verdana" w:hAnsi="Verdana" w:cstheme="majorHAnsi"/>
                <w:color w:val="333333"/>
                <w:sz w:val="18"/>
                <w:szCs w:val="18"/>
                <w:lang w:val="sv-SE"/>
              </w:rPr>
              <w:t>n</w:t>
            </w:r>
            <w:r w:rsidRPr="00E21C80">
              <w:rPr>
                <w:rFonts w:ascii="Verdana" w:hAnsi="Verdana" w:cstheme="majorHAnsi"/>
                <w:color w:val="333333"/>
                <w:sz w:val="18"/>
                <w:szCs w:val="18"/>
                <w:lang w:val="sv-SE"/>
              </w:rPr>
              <w:t>.</w:t>
            </w:r>
          </w:p>
        </w:tc>
        <w:tc>
          <w:tcPr>
            <w:tcW w:w="1099" w:type="pct"/>
            <w:vAlign w:val="center"/>
          </w:tcPr>
          <w:p w14:paraId="7F63A4A7" w14:textId="77777777" w:rsidR="0094617F" w:rsidRPr="00823AE1" w:rsidRDefault="0094617F" w:rsidP="008A1E7C">
            <w:pPr>
              <w:rPr>
                <w:rFonts w:ascii="Verdana" w:hAnsi="Verdana" w:cstheme="majorHAnsi"/>
                <w:color w:val="333333"/>
                <w:sz w:val="18"/>
                <w:szCs w:val="18"/>
                <w:lang w:val="sv-SE"/>
              </w:rPr>
            </w:pPr>
            <w:r w:rsidRPr="00E21C80">
              <w:rPr>
                <w:rFonts w:ascii="Verdana" w:hAnsi="Verdana" w:cstheme="majorHAnsi"/>
                <w:color w:val="333333"/>
                <w:sz w:val="18"/>
                <w:szCs w:val="18"/>
                <w:lang w:val="sv-SE"/>
              </w:rPr>
              <w:t>Använd ögonskydd.</w:t>
            </w:r>
            <w:r w:rsidRPr="00E21C80">
              <w:rPr>
                <w:rFonts w:ascii="Verdana" w:hAnsi="Verdana" w:cstheme="majorHAnsi"/>
                <w:color w:val="333333"/>
                <w:sz w:val="18"/>
                <w:szCs w:val="18"/>
                <w:lang w:val="sv-SE"/>
              </w:rPr>
              <w:br/>
            </w:r>
          </w:p>
        </w:tc>
        <w:tc>
          <w:tcPr>
            <w:tcW w:w="1401" w:type="pct"/>
            <w:vAlign w:val="center"/>
          </w:tcPr>
          <w:p w14:paraId="2CB09879" w14:textId="77777777" w:rsidR="0094617F" w:rsidRPr="006C0D52" w:rsidRDefault="0094617F" w:rsidP="00E21C80">
            <w:pPr>
              <w:spacing w:before="0" w:after="0"/>
              <w:rPr>
                <w:rFonts w:ascii="Verdana" w:hAnsi="Verdana" w:cstheme="majorHAnsi"/>
                <w:color w:val="333333"/>
                <w:sz w:val="18"/>
                <w:szCs w:val="18"/>
                <w:lang w:val="sv-SE"/>
              </w:rPr>
            </w:pPr>
            <w:r w:rsidRPr="00E21C80">
              <w:rPr>
                <w:rFonts w:ascii="Verdana" w:hAnsi="Verdana" w:cstheme="majorHAnsi"/>
                <w:color w:val="333333"/>
                <w:sz w:val="18"/>
                <w:szCs w:val="18"/>
                <w:lang w:val="sv-SE"/>
              </w:rPr>
              <w:t>VID KONTAKT MED ÖGONEN: Skölj försiktigt med vatten i flera minuter. Ta ur eventuella kontaktlinser om det går lätt. Fortsätt att skölja. Vid bestående ögonirritation: Sök läkarhjälp.</w:t>
            </w:r>
          </w:p>
        </w:tc>
      </w:tr>
    </w:tbl>
    <w:p w14:paraId="6D6B6C55" w14:textId="77777777" w:rsidR="0094617F" w:rsidRPr="006C0D52" w:rsidRDefault="0094617F" w:rsidP="0094617F">
      <w:pPr>
        <w:pStyle w:val="paragraph"/>
        <w:spacing w:before="0" w:beforeAutospacing="0" w:after="0" w:afterAutospacing="0"/>
        <w:jc w:val="both"/>
        <w:rPr>
          <w:rStyle w:val="eop"/>
          <w:color w:val="4AAEA3"/>
          <w:lang w:val="sv-SE"/>
        </w:rPr>
      </w:pPr>
    </w:p>
    <w:p w14:paraId="4D27DD5B" w14:textId="77777777" w:rsidR="0094617F" w:rsidRPr="006C0D52" w:rsidRDefault="0094617F" w:rsidP="0094617F">
      <w:pPr>
        <w:pStyle w:val="paragraph"/>
        <w:spacing w:before="0" w:beforeAutospacing="0" w:after="0" w:afterAutospacing="0"/>
        <w:jc w:val="both"/>
        <w:rPr>
          <w:rStyle w:val="eop"/>
          <w:color w:val="4AAEA3"/>
          <w:lang w:val="sv-SE"/>
        </w:rPr>
      </w:pP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1037"/>
        <w:gridCol w:w="959"/>
        <w:gridCol w:w="821"/>
        <w:gridCol w:w="1561"/>
        <w:gridCol w:w="2123"/>
        <w:gridCol w:w="995"/>
        <w:gridCol w:w="1546"/>
      </w:tblGrid>
      <w:tr w:rsidR="00622F14" w:rsidRPr="00481AF3" w14:paraId="16829CB8" w14:textId="77777777" w:rsidTr="00143FAB">
        <w:trPr>
          <w:trHeight w:val="247"/>
        </w:trPr>
        <w:tc>
          <w:tcPr>
            <w:tcW w:w="1104" w:type="pct"/>
            <w:gridSpan w:val="2"/>
            <w:shd w:val="clear" w:color="auto" w:fill="F6D55C"/>
          </w:tcPr>
          <w:bookmarkEnd w:id="18"/>
          <w:p w14:paraId="234F0018" w14:textId="77777777" w:rsidR="00622F14" w:rsidRPr="006C0D52" w:rsidRDefault="00622F14" w:rsidP="00143FAB">
            <w:pPr>
              <w:rPr>
                <w:rFonts w:ascii="Verdana" w:eastAsia="Verdana" w:hAnsi="Verdana" w:cs="Verdana"/>
                <w:b/>
                <w:bCs/>
                <w:lang w:val="sv-SE"/>
              </w:rPr>
            </w:pPr>
            <w:r w:rsidRPr="006C0D52">
              <w:rPr>
                <w:rFonts w:ascii="Verdana" w:eastAsia="Verdana" w:hAnsi="Verdana" w:cs="Verdana"/>
                <w:b/>
                <w:bCs/>
                <w:lang w:val="sv-SE"/>
              </w:rPr>
              <w:t>Avfall och andra kommentarer</w:t>
            </w:r>
          </w:p>
        </w:tc>
        <w:tc>
          <w:tcPr>
            <w:tcW w:w="3896" w:type="pct"/>
            <w:gridSpan w:val="5"/>
          </w:tcPr>
          <w:p w14:paraId="28C356C3" w14:textId="77777777" w:rsidR="00622F14" w:rsidRPr="006C0D52" w:rsidRDefault="00622F14" w:rsidP="00143FAB">
            <w:pPr>
              <w:rPr>
                <w:rFonts w:ascii="Verdana" w:eastAsia="Verdana" w:hAnsi="Verdana" w:cs="Verdana"/>
                <w:color w:val="333333"/>
                <w:sz w:val="18"/>
                <w:szCs w:val="18"/>
                <w:lang w:val="sv-SE"/>
              </w:rPr>
            </w:pPr>
            <w:r>
              <w:rPr>
                <w:rFonts w:ascii="Verdana" w:eastAsia="Verdana" w:hAnsi="Verdana" w:cs="Verdana"/>
                <w:color w:val="333333"/>
                <w:sz w:val="18"/>
                <w:szCs w:val="18"/>
                <w:lang w:val="sv-SE"/>
              </w:rPr>
              <w:t>Reaktionsprodukterna kan hällas i avloppet.</w:t>
            </w:r>
          </w:p>
          <w:p w14:paraId="68E43999" w14:textId="77777777" w:rsidR="00622F14" w:rsidRPr="006C0D52" w:rsidRDefault="00622F14" w:rsidP="00143FAB">
            <w:pPr>
              <w:rPr>
                <w:rFonts w:ascii="Verdana" w:eastAsia="Verdana" w:hAnsi="Verdana" w:cs="Verdana"/>
                <w:color w:val="333333"/>
                <w:sz w:val="18"/>
                <w:szCs w:val="18"/>
                <w:lang w:val="sv-SE"/>
              </w:rPr>
            </w:pPr>
          </w:p>
        </w:tc>
      </w:tr>
      <w:tr w:rsidR="00622F14" w:rsidRPr="00A373B2" w14:paraId="5BBA2853" w14:textId="77777777" w:rsidTr="00143FAB">
        <w:trPr>
          <w:trHeight w:val="247"/>
        </w:trPr>
        <w:tc>
          <w:tcPr>
            <w:tcW w:w="573" w:type="pct"/>
            <w:shd w:val="clear" w:color="auto" w:fill="F6D55C"/>
          </w:tcPr>
          <w:p w14:paraId="2BC2F52B" w14:textId="77777777" w:rsidR="00622F14" w:rsidRPr="00A373B2" w:rsidRDefault="00622F14" w:rsidP="00143FAB">
            <w:pPr>
              <w:rPr>
                <w:rFonts w:ascii="Verdana" w:eastAsia="Verdana" w:hAnsi="Verdana" w:cs="Verdana"/>
                <w:b/>
                <w:bCs/>
                <w:lang w:val="sv-SE"/>
              </w:rPr>
            </w:pPr>
            <w:r w:rsidRPr="00A373B2">
              <w:rPr>
                <w:rFonts w:ascii="Verdana" w:eastAsia="Verdana" w:hAnsi="Verdana" w:cs="Verdana"/>
                <w:b/>
                <w:lang w:val="sv-SE"/>
              </w:rPr>
              <w:t>Datum</w:t>
            </w:r>
          </w:p>
        </w:tc>
        <w:tc>
          <w:tcPr>
            <w:tcW w:w="985" w:type="pct"/>
            <w:gridSpan w:val="2"/>
          </w:tcPr>
          <w:p w14:paraId="7144408B" w14:textId="128BA5E3" w:rsidR="00622F14" w:rsidRPr="00670D20" w:rsidRDefault="00622F14" w:rsidP="00143FAB">
            <w:pPr>
              <w:rPr>
                <w:rFonts w:ascii="Verdana" w:eastAsia="Verdana" w:hAnsi="Verdana" w:cs="Verdana"/>
                <w:sz w:val="18"/>
                <w:szCs w:val="18"/>
                <w:lang w:val="sv-SE"/>
              </w:rPr>
            </w:pPr>
            <w:r w:rsidRPr="00670D20">
              <w:rPr>
                <w:rFonts w:ascii="Verdana" w:eastAsia="Verdana" w:hAnsi="Verdana" w:cs="Verdana"/>
                <w:sz w:val="18"/>
                <w:szCs w:val="18"/>
                <w:lang w:val="sv-SE"/>
              </w:rPr>
              <w:t>2023-0</w:t>
            </w:r>
            <w:r w:rsidR="00670D20">
              <w:rPr>
                <w:rFonts w:ascii="Verdana" w:eastAsia="Verdana" w:hAnsi="Verdana" w:cs="Verdana"/>
                <w:sz w:val="18"/>
                <w:szCs w:val="18"/>
                <w:lang w:val="sv-SE"/>
              </w:rPr>
              <w:t>5-23</w:t>
            </w:r>
          </w:p>
        </w:tc>
        <w:tc>
          <w:tcPr>
            <w:tcW w:w="863" w:type="pct"/>
            <w:shd w:val="clear" w:color="auto" w:fill="F6D55C"/>
          </w:tcPr>
          <w:p w14:paraId="626D111A" w14:textId="77777777" w:rsidR="00622F14" w:rsidRPr="00A373B2" w:rsidRDefault="00622F14" w:rsidP="00143FAB">
            <w:pPr>
              <w:rPr>
                <w:rFonts w:ascii="Verdana" w:eastAsia="Verdana" w:hAnsi="Verdana" w:cs="Verdana"/>
                <w:b/>
                <w:bCs/>
                <w:lang w:val="sv-SE"/>
              </w:rPr>
            </w:pPr>
            <w:r w:rsidRPr="00A373B2">
              <w:rPr>
                <w:rFonts w:ascii="Verdana" w:eastAsia="Verdana" w:hAnsi="Verdana" w:cs="Verdana"/>
                <w:b/>
                <w:lang w:val="sv-SE"/>
              </w:rPr>
              <w:t>Utförd av</w:t>
            </w:r>
          </w:p>
        </w:tc>
        <w:tc>
          <w:tcPr>
            <w:tcW w:w="1174" w:type="pct"/>
          </w:tcPr>
          <w:p w14:paraId="0D35EEFC" w14:textId="77777777" w:rsidR="00622F14" w:rsidRPr="00670D20" w:rsidRDefault="00622F14" w:rsidP="00143FAB">
            <w:pPr>
              <w:rPr>
                <w:rFonts w:ascii="Verdana" w:eastAsia="Verdana" w:hAnsi="Verdana" w:cs="Verdana"/>
                <w:sz w:val="18"/>
                <w:szCs w:val="18"/>
                <w:lang w:val="sv-SE"/>
              </w:rPr>
            </w:pPr>
            <w:r w:rsidRPr="00670D20">
              <w:rPr>
                <w:rFonts w:ascii="Verdana" w:eastAsia="Verdana" w:hAnsi="Verdana" w:cs="Verdana"/>
                <w:sz w:val="18"/>
                <w:szCs w:val="18"/>
                <w:lang w:val="sv-SE"/>
              </w:rPr>
              <w:t>KRC</w:t>
            </w:r>
          </w:p>
        </w:tc>
        <w:tc>
          <w:tcPr>
            <w:tcW w:w="550" w:type="pct"/>
            <w:shd w:val="clear" w:color="auto" w:fill="F6D55C"/>
          </w:tcPr>
          <w:p w14:paraId="691DF989" w14:textId="77777777" w:rsidR="00622F14" w:rsidRPr="00A373B2" w:rsidRDefault="00622F14" w:rsidP="00143FAB">
            <w:pPr>
              <w:rPr>
                <w:rFonts w:ascii="Verdana" w:eastAsia="Verdana" w:hAnsi="Verdana" w:cs="Verdana"/>
                <w:b/>
                <w:bCs/>
                <w:lang w:val="sv-SE"/>
              </w:rPr>
            </w:pPr>
            <w:r w:rsidRPr="00A373B2">
              <w:rPr>
                <w:rFonts w:ascii="Verdana" w:eastAsia="Verdana" w:hAnsi="Verdana" w:cs="Verdana"/>
                <w:b/>
                <w:bCs/>
                <w:lang w:val="sv-SE"/>
              </w:rPr>
              <w:t>Klass</w:t>
            </w:r>
          </w:p>
        </w:tc>
        <w:tc>
          <w:tcPr>
            <w:tcW w:w="854" w:type="pct"/>
          </w:tcPr>
          <w:p w14:paraId="3DFADB41" w14:textId="77777777" w:rsidR="00622F14" w:rsidRPr="00670D20" w:rsidRDefault="00622F14" w:rsidP="00143FAB">
            <w:pPr>
              <w:rPr>
                <w:rFonts w:ascii="Verdana" w:eastAsia="Verdana" w:hAnsi="Verdana" w:cs="Verdana"/>
                <w:sz w:val="18"/>
                <w:szCs w:val="18"/>
                <w:lang w:val="sv-SE"/>
              </w:rPr>
            </w:pPr>
            <w:r w:rsidRPr="00670D20">
              <w:rPr>
                <w:rFonts w:ascii="Verdana" w:eastAsia="Verdana" w:hAnsi="Verdana" w:cs="Verdana"/>
                <w:sz w:val="18"/>
                <w:szCs w:val="18"/>
                <w:lang w:val="sv-SE"/>
              </w:rPr>
              <w:t>EXEMPEL</w:t>
            </w:r>
          </w:p>
        </w:tc>
      </w:tr>
    </w:tbl>
    <w:p w14:paraId="70F0C5AF" w14:textId="77777777" w:rsidR="00E7502A" w:rsidRPr="006C0D52" w:rsidRDefault="00E7502A" w:rsidP="00E4013F">
      <w:pPr>
        <w:spacing w:before="360"/>
        <w:rPr>
          <w:rStyle w:val="eop"/>
          <w:lang w:val="sv-SE"/>
        </w:rPr>
        <w:sectPr w:rsidR="00E7502A" w:rsidRPr="006C0D52" w:rsidSect="004A7553">
          <w:headerReference w:type="default" r:id="rId14"/>
          <w:footerReference w:type="default" r:id="rId15"/>
          <w:headerReference w:type="first" r:id="rId16"/>
          <w:footerReference w:type="first" r:id="rId17"/>
          <w:pgSz w:w="11906" w:h="16838"/>
          <w:pgMar w:top="1843" w:right="1417" w:bottom="1417" w:left="1417" w:header="568" w:footer="708" w:gutter="0"/>
          <w:pgNumType w:start="0"/>
          <w:cols w:space="708"/>
          <w:docGrid w:linePitch="360"/>
        </w:sectPr>
      </w:pPr>
    </w:p>
    <w:p w14:paraId="452C7EE4" w14:textId="47730A8C" w:rsidR="00273553" w:rsidRPr="006C0D52" w:rsidRDefault="00072AC2" w:rsidP="00273553">
      <w:pPr>
        <w:pStyle w:val="Rubrik4"/>
        <w:spacing w:before="240"/>
        <w:rPr>
          <w:lang w:val="sv-SE"/>
        </w:rPr>
      </w:pPr>
      <w:bookmarkStart w:id="22" w:name="_Hlk127256130"/>
      <w:bookmarkStart w:id="23" w:name="_Hlk111578835"/>
      <w:bookmarkStart w:id="24" w:name="_Toc1969873071"/>
      <w:bookmarkStart w:id="25" w:name="_Toc127255219"/>
      <w:bookmarkStart w:id="26" w:name="_Toc127256560"/>
      <w:bookmarkStart w:id="27" w:name="_Hlk131602340"/>
      <w:bookmarkEnd w:id="9"/>
      <w:r w:rsidRPr="006C0D52">
        <w:rPr>
          <w:lang w:val="sv-SE"/>
        </w:rPr>
        <w:t>Exempel på mallsvar</w:t>
      </w:r>
      <w:r w:rsidR="00273553" w:rsidRPr="006C0D52">
        <w:rPr>
          <w:lang w:val="sv-SE"/>
        </w:rPr>
        <w:t xml:space="preserve"> t</w:t>
      </w:r>
      <w:r w:rsidRPr="006C0D52">
        <w:rPr>
          <w:lang w:val="sv-SE"/>
        </w:rPr>
        <w:t>ill</w:t>
      </w:r>
      <w:r w:rsidR="00273553" w:rsidRPr="006C0D52">
        <w:rPr>
          <w:lang w:val="sv-SE"/>
        </w:rPr>
        <w:t xml:space="preserve"> </w:t>
      </w:r>
      <w:r w:rsidRPr="006C0D52">
        <w:rPr>
          <w:lang w:val="sv-SE"/>
        </w:rPr>
        <w:t>frågorna</w:t>
      </w:r>
    </w:p>
    <w:p w14:paraId="198AFB9C" w14:textId="1B0F4BEC" w:rsidR="00072AC2" w:rsidRPr="006C0D52" w:rsidRDefault="00072AC2" w:rsidP="00072AC2">
      <w:pPr>
        <w:numPr>
          <w:ilvl w:val="0"/>
          <w:numId w:val="29"/>
        </w:numPr>
        <w:contextualSpacing/>
        <w:rPr>
          <w:lang w:val="sv-SE"/>
        </w:rPr>
      </w:pPr>
      <w:bookmarkStart w:id="28" w:name="_Toc127256561"/>
      <w:bookmarkEnd w:id="22"/>
      <w:bookmarkEnd w:id="23"/>
      <w:bookmarkEnd w:id="24"/>
      <w:bookmarkEnd w:id="25"/>
      <w:bookmarkEnd w:id="26"/>
      <w:r w:rsidRPr="006C0D52">
        <w:rPr>
          <w:lang w:val="sv-SE"/>
        </w:rPr>
        <w:t xml:space="preserve">Vad är bioplast? </w:t>
      </w:r>
      <w:r w:rsidRPr="006C0D52">
        <w:rPr>
          <w:i/>
          <w:iCs/>
          <w:lang w:val="sv-SE"/>
        </w:rPr>
        <w:t>Exempelvis: Bioplast definieras som biologiskt nedbrytbar plast och/eller plast från förnybara källor. Enligt denna definition inkluderar bioplast även plast som inte är biologiskt nedbrytbar, men som är gjord av en förnyelsebar råvara (t.ex. polyeten från sockerrör). Beroende på råvara delas bioplast in i (1) bioplast från förnyelsebar råvara, (2</w:t>
      </w:r>
      <w:bookmarkEnd w:id="17"/>
      <w:r w:rsidRPr="006C0D52">
        <w:rPr>
          <w:i/>
          <w:iCs/>
          <w:lang w:val="sv-SE"/>
        </w:rPr>
        <w:t>) bioplast från fossil råvara och (3) bioplast från en blandning av förnyelsebar och fossil råvara.</w:t>
      </w:r>
    </w:p>
    <w:p w14:paraId="03E357D5" w14:textId="129E6D4E" w:rsidR="00072AC2" w:rsidRPr="006C0D52" w:rsidRDefault="00072AC2" w:rsidP="00072AC2">
      <w:pPr>
        <w:numPr>
          <w:ilvl w:val="0"/>
          <w:numId w:val="29"/>
        </w:numPr>
        <w:contextualSpacing/>
        <w:rPr>
          <w:i/>
          <w:iCs/>
          <w:lang w:val="sv-SE"/>
        </w:rPr>
      </w:pPr>
      <w:bookmarkStart w:id="29" w:name="_Hlk130481527"/>
      <w:r w:rsidRPr="006C0D52">
        <w:rPr>
          <w:lang w:val="sv-SE"/>
        </w:rPr>
        <w:t>Lista andra bioråvaror som skulle kunna användas vid syntes av bioplast</w:t>
      </w:r>
      <w:bookmarkEnd w:id="29"/>
      <w:r w:rsidRPr="006C0D52">
        <w:rPr>
          <w:lang w:val="sv-SE"/>
        </w:rPr>
        <w:t xml:space="preserve">. </w:t>
      </w:r>
      <w:r w:rsidR="001E0AFE" w:rsidRPr="006C0D52">
        <w:rPr>
          <w:i/>
          <w:iCs/>
          <w:lang w:val="sv-SE"/>
        </w:rPr>
        <w:t xml:space="preserve">Exempelvis: </w:t>
      </w:r>
      <w:r w:rsidRPr="006C0D52">
        <w:rPr>
          <w:i/>
          <w:iCs/>
          <w:lang w:val="sv-SE"/>
        </w:rPr>
        <w:t>Sockerrör, majs, potatisskal osv.</w:t>
      </w:r>
    </w:p>
    <w:p w14:paraId="43AD36C8" w14:textId="12137BC4" w:rsidR="00072AC2" w:rsidRPr="006C0D52" w:rsidRDefault="00072AC2" w:rsidP="00072AC2">
      <w:pPr>
        <w:numPr>
          <w:ilvl w:val="0"/>
          <w:numId w:val="29"/>
        </w:numPr>
        <w:contextualSpacing/>
        <w:rPr>
          <w:lang w:val="sv-SE"/>
        </w:rPr>
      </w:pPr>
      <w:r w:rsidRPr="006C0D52">
        <w:rPr>
          <w:lang w:val="sv-SE"/>
        </w:rPr>
        <w:t xml:space="preserve">Vilken roll </w:t>
      </w:r>
      <w:r w:rsidR="006D50BD" w:rsidRPr="006C0D52">
        <w:rPr>
          <w:lang w:val="sv-SE"/>
        </w:rPr>
        <w:t>spelar</w:t>
      </w:r>
      <w:r w:rsidRPr="006C0D52">
        <w:rPr>
          <w:lang w:val="sv-SE"/>
        </w:rPr>
        <w:t xml:space="preserve"> glycerol i syntesen av bioplast? </w:t>
      </w:r>
      <w:r w:rsidRPr="006C0D52">
        <w:rPr>
          <w:i/>
          <w:iCs/>
          <w:lang w:val="sv-SE"/>
        </w:rPr>
        <w:t>Glycerol tillsätts som mjukgörare eller dispergeringsmedel</w:t>
      </w:r>
      <w:r w:rsidR="001E0AFE" w:rsidRPr="006C0D52">
        <w:rPr>
          <w:i/>
          <w:iCs/>
          <w:lang w:val="sv-SE"/>
        </w:rPr>
        <w:t xml:space="preserve"> (</w:t>
      </w:r>
      <w:r w:rsidRPr="006C0D52">
        <w:rPr>
          <w:i/>
          <w:iCs/>
          <w:lang w:val="sv-SE"/>
        </w:rPr>
        <w:t>tillsats som ökar ett materials plasticitet eller flytbarhet</w:t>
      </w:r>
      <w:r w:rsidR="001E0AFE" w:rsidRPr="006C0D52">
        <w:rPr>
          <w:i/>
          <w:iCs/>
          <w:lang w:val="sv-SE"/>
        </w:rPr>
        <w:t>)</w:t>
      </w:r>
      <w:r w:rsidRPr="006C0D52">
        <w:rPr>
          <w:i/>
          <w:iCs/>
          <w:lang w:val="sv-SE"/>
        </w:rPr>
        <w:t>.</w:t>
      </w:r>
    </w:p>
    <w:p w14:paraId="1FE4063B" w14:textId="41593791" w:rsidR="00072AC2" w:rsidRPr="006C0D52" w:rsidRDefault="00072AC2" w:rsidP="00072AC2">
      <w:pPr>
        <w:numPr>
          <w:ilvl w:val="0"/>
          <w:numId w:val="29"/>
        </w:numPr>
        <w:contextualSpacing/>
        <w:rPr>
          <w:i/>
          <w:iCs/>
          <w:lang w:val="sv-SE"/>
        </w:rPr>
      </w:pPr>
      <w:bookmarkStart w:id="30" w:name="_Hlk130481586"/>
      <w:r w:rsidRPr="006C0D52">
        <w:rPr>
          <w:lang w:val="sv-SE"/>
        </w:rPr>
        <w:t>Ange minst tre faktorer som eventuellt kan påverka egenskaperna (t.ex. biologisk nedbrytning, styrka, elasticitet) hos syntetiserad bioplast</w:t>
      </w:r>
      <w:bookmarkEnd w:id="30"/>
      <w:r w:rsidRPr="006C0D52">
        <w:rPr>
          <w:lang w:val="sv-SE"/>
        </w:rPr>
        <w:t xml:space="preserve">. </w:t>
      </w:r>
      <w:r w:rsidR="001E0AFE" w:rsidRPr="006C0D52">
        <w:rPr>
          <w:i/>
          <w:iCs/>
          <w:lang w:val="sv-SE"/>
        </w:rPr>
        <w:t>Exempelvis:</w:t>
      </w:r>
      <w:r w:rsidRPr="006C0D52">
        <w:rPr>
          <w:i/>
          <w:iCs/>
          <w:lang w:val="sv-SE"/>
        </w:rPr>
        <w:t xml:space="preserve"> Några faktorer som påverkar egenskaperna hos syntetiserad bioplast är bananskalens mognad, metod för förbehandling av matavfall (bananskal), mängd och typ av mjukgörare etc.</w:t>
      </w:r>
      <w:bookmarkEnd w:id="27"/>
    </w:p>
    <w:p w14:paraId="42E3ABD9" w14:textId="77777777" w:rsidR="004A7553" w:rsidRPr="006C0D52" w:rsidRDefault="004A7553">
      <w:pPr>
        <w:spacing w:before="0" w:after="160" w:line="259" w:lineRule="auto"/>
        <w:textAlignment w:val="auto"/>
        <w:rPr>
          <w:rFonts w:ascii="Verdana Pro" w:hAnsi="Verdana Pro"/>
          <w:b/>
          <w:bCs/>
          <w:caps/>
          <w:color w:val="357B73"/>
          <w:lang w:val="sv-SE"/>
        </w:rPr>
      </w:pPr>
      <w:r w:rsidRPr="006C0D52">
        <w:rPr>
          <w:lang w:val="sv-SE"/>
        </w:rPr>
        <w:br w:type="page"/>
      </w:r>
    </w:p>
    <w:p w14:paraId="6057CF74" w14:textId="24AEA505" w:rsidR="00E7502A" w:rsidRPr="006C0D52" w:rsidRDefault="0960518E" w:rsidP="0002552F">
      <w:pPr>
        <w:pStyle w:val="Rubrik3"/>
        <w:rPr>
          <w:lang w:val="sv-SE"/>
        </w:rPr>
      </w:pPr>
      <w:r w:rsidRPr="006C0D52">
        <w:rPr>
          <w:lang w:val="sv-SE"/>
        </w:rPr>
        <w:t>Resul</w:t>
      </w:r>
      <w:r w:rsidR="001E0AFE" w:rsidRPr="006C0D52">
        <w:rPr>
          <w:lang w:val="sv-SE"/>
        </w:rPr>
        <w:t>a</w:t>
      </w:r>
      <w:r w:rsidRPr="006C0D52">
        <w:rPr>
          <w:lang w:val="sv-SE"/>
        </w:rPr>
        <w:t xml:space="preserve">t </w:t>
      </w:r>
      <w:r w:rsidR="001E0AFE" w:rsidRPr="006C0D52">
        <w:rPr>
          <w:lang w:val="sv-SE"/>
        </w:rPr>
        <w:t xml:space="preserve">och </w:t>
      </w:r>
      <w:r w:rsidRPr="006C0D52">
        <w:rPr>
          <w:lang w:val="sv-SE"/>
        </w:rPr>
        <w:t>Dis</w:t>
      </w:r>
      <w:r w:rsidR="001E0AFE" w:rsidRPr="006C0D52">
        <w:rPr>
          <w:lang w:val="sv-SE"/>
        </w:rPr>
        <w:t>k</w:t>
      </w:r>
      <w:r w:rsidRPr="006C0D52">
        <w:rPr>
          <w:lang w:val="sv-SE"/>
        </w:rPr>
        <w:t>ussion (Ex</w:t>
      </w:r>
      <w:r w:rsidR="009A0F3A" w:rsidRPr="006C0D52">
        <w:rPr>
          <w:lang w:val="sv-SE"/>
        </w:rPr>
        <w:t>E</w:t>
      </w:r>
      <w:r w:rsidRPr="006C0D52">
        <w:rPr>
          <w:lang w:val="sv-SE"/>
        </w:rPr>
        <w:t>mp</w:t>
      </w:r>
      <w:r w:rsidR="001E0AFE" w:rsidRPr="006C0D52">
        <w:rPr>
          <w:lang w:val="sv-SE"/>
        </w:rPr>
        <w:t>e</w:t>
      </w:r>
      <w:r w:rsidRPr="006C0D52">
        <w:rPr>
          <w:lang w:val="sv-SE"/>
        </w:rPr>
        <w:t>l)</w:t>
      </w:r>
      <w:bookmarkEnd w:id="28"/>
    </w:p>
    <w:p w14:paraId="23BE8F33" w14:textId="21CBA60D" w:rsidR="00E7502A" w:rsidRPr="006C0D52" w:rsidRDefault="005B5628" w:rsidP="00EB2C5F">
      <w:pPr>
        <w:rPr>
          <w:lang w:val="sv-SE"/>
        </w:rPr>
      </w:pPr>
      <w:r w:rsidRPr="006C0D52">
        <w:rPr>
          <w:lang w:val="sv-SE"/>
        </w:rPr>
        <w:t>Eleven organiserar, tolkar och kommunicerar experimentella resultat genom att använda tabeller, grafer och diagram</w:t>
      </w:r>
      <w:r w:rsidR="00E7502A" w:rsidRPr="006C0D52">
        <w:rPr>
          <w:lang w:val="sv-SE"/>
        </w:rPr>
        <w:t xml:space="preserve">. </w:t>
      </w:r>
    </w:p>
    <w:p w14:paraId="60886D3E" w14:textId="7BDF6835" w:rsidR="00E7502A" w:rsidRPr="006C0D52" w:rsidRDefault="00E7502A" w:rsidP="00A267A0">
      <w:pPr>
        <w:pStyle w:val="Tablecaption"/>
        <w:rPr>
          <w:lang w:val="sv-SE"/>
        </w:rPr>
      </w:pPr>
      <w:r w:rsidRPr="006C0D52">
        <w:rPr>
          <w:lang w:val="sv-SE"/>
        </w:rPr>
        <w:t>Tab</w:t>
      </w:r>
      <w:r w:rsidR="005B5628" w:rsidRPr="006C0D52">
        <w:rPr>
          <w:lang w:val="sv-SE"/>
        </w:rPr>
        <w:t>e</w:t>
      </w:r>
      <w:r w:rsidR="009A0F3A" w:rsidRPr="006C0D52">
        <w:rPr>
          <w:lang w:val="sv-SE"/>
        </w:rPr>
        <w:t>l</w:t>
      </w:r>
      <w:r w:rsidR="005B5628" w:rsidRPr="006C0D52">
        <w:rPr>
          <w:lang w:val="sv-SE"/>
        </w:rPr>
        <w:t>l</w:t>
      </w:r>
      <w:r w:rsidRPr="006C0D52">
        <w:rPr>
          <w:lang w:val="sv-SE"/>
        </w:rPr>
        <w:t xml:space="preserve"> 1: </w:t>
      </w:r>
      <w:r w:rsidR="00B00C2B" w:rsidRPr="006C0D52">
        <w:rPr>
          <w:lang w:val="sv-SE"/>
        </w:rPr>
        <w:t>Result</w:t>
      </w:r>
      <w:r w:rsidR="005B5628" w:rsidRPr="006C0D52">
        <w:rPr>
          <w:lang w:val="sv-SE"/>
        </w:rPr>
        <w:t>at av syntes av bioplast från bananskal</w:t>
      </w:r>
    </w:p>
    <w:tbl>
      <w:tblPr>
        <w:tblStyle w:val="TableGrid2"/>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4532"/>
        <w:gridCol w:w="4530"/>
      </w:tblGrid>
      <w:tr w:rsidR="00B00C2B" w:rsidRPr="006C0D52" w14:paraId="0DB57482" w14:textId="77777777" w:rsidTr="00B00C2B">
        <w:trPr>
          <w:tblHeader/>
        </w:trPr>
        <w:tc>
          <w:tcPr>
            <w:tcW w:w="4532" w:type="dxa"/>
            <w:shd w:val="clear" w:color="auto" w:fill="357B73"/>
            <w:hideMark/>
          </w:tcPr>
          <w:p w14:paraId="5F739AC0" w14:textId="1310BFE8" w:rsidR="00B00C2B" w:rsidRPr="006C0D52" w:rsidRDefault="00B00C2B" w:rsidP="008A1E7C">
            <w:pPr>
              <w:jc w:val="both"/>
              <w:rPr>
                <w:b/>
                <w:bCs/>
                <w:color w:val="FFFFFF" w:themeColor="background1"/>
                <w:sz w:val="22"/>
                <w:lang w:val="sv-SE"/>
              </w:rPr>
            </w:pPr>
            <w:r w:rsidRPr="006C0D52">
              <w:rPr>
                <w:b/>
                <w:bCs/>
                <w:color w:val="FFFFFF" w:themeColor="background1"/>
                <w:sz w:val="22"/>
                <w:lang w:val="sv-SE"/>
              </w:rPr>
              <w:t>Observation</w:t>
            </w:r>
            <w:r w:rsidR="005B5628" w:rsidRPr="006C0D52">
              <w:rPr>
                <w:b/>
                <w:bCs/>
                <w:color w:val="FFFFFF" w:themeColor="background1"/>
                <w:sz w:val="22"/>
                <w:lang w:val="sv-SE"/>
              </w:rPr>
              <w:t>er</w:t>
            </w:r>
          </w:p>
        </w:tc>
        <w:tc>
          <w:tcPr>
            <w:tcW w:w="4530" w:type="dxa"/>
            <w:shd w:val="clear" w:color="auto" w:fill="357B73"/>
            <w:hideMark/>
          </w:tcPr>
          <w:p w14:paraId="7104ADAF" w14:textId="25CCF926" w:rsidR="00B00C2B" w:rsidRPr="006C0D52" w:rsidRDefault="009A0F3A" w:rsidP="008A1E7C">
            <w:pPr>
              <w:rPr>
                <w:b/>
                <w:bCs/>
                <w:color w:val="FFFFFF" w:themeColor="background1"/>
                <w:sz w:val="22"/>
                <w:lang w:val="sv-SE"/>
              </w:rPr>
            </w:pPr>
            <w:r w:rsidRPr="006C0D52">
              <w:rPr>
                <w:b/>
                <w:bCs/>
                <w:color w:val="FFFFFF" w:themeColor="background1"/>
                <w:sz w:val="22"/>
                <w:lang w:val="sv-SE"/>
              </w:rPr>
              <w:t>Diskussion</w:t>
            </w:r>
          </w:p>
        </w:tc>
      </w:tr>
      <w:tr w:rsidR="00B00C2B" w:rsidRPr="00481AF3" w14:paraId="3F1A48DD" w14:textId="77777777" w:rsidTr="00B00C2B">
        <w:trPr>
          <w:trHeight w:val="340"/>
          <w:tblHeader/>
        </w:trPr>
        <w:tc>
          <w:tcPr>
            <w:tcW w:w="4532" w:type="dxa"/>
            <w:hideMark/>
          </w:tcPr>
          <w:p w14:paraId="5ED6EEF4" w14:textId="5EB81356" w:rsidR="005B5628" w:rsidRPr="006C0D52" w:rsidRDefault="005B5628" w:rsidP="005B5628">
            <w:pPr>
              <w:rPr>
                <w:lang w:val="sv-SE"/>
              </w:rPr>
            </w:pPr>
            <w:r w:rsidRPr="006C0D52">
              <w:rPr>
                <w:lang w:val="sv-SE"/>
              </w:rPr>
              <w:t xml:space="preserve">Beredning av </w:t>
            </w:r>
            <w:r w:rsidR="006C0D52" w:rsidRPr="006C0D52">
              <w:rPr>
                <w:lang w:val="sv-SE"/>
              </w:rPr>
              <w:t>bananskalsmassa</w:t>
            </w:r>
            <w:r w:rsidRPr="006C0D52">
              <w:rPr>
                <w:lang w:val="sv-SE"/>
              </w:rPr>
              <w:t xml:space="preserve"> från bananskal</w:t>
            </w:r>
          </w:p>
          <w:p w14:paraId="479D5A49" w14:textId="3AD9BF34" w:rsidR="005B5628" w:rsidRPr="006C0D52" w:rsidRDefault="006C0D52" w:rsidP="005B5628">
            <w:pPr>
              <w:rPr>
                <w:sz w:val="22"/>
                <w:szCs w:val="20"/>
                <w:lang w:val="sv-SE"/>
              </w:rPr>
            </w:pPr>
            <w:r w:rsidRPr="006C0D52">
              <w:rPr>
                <w:sz w:val="22"/>
                <w:lang w:val="sv-SE"/>
              </w:rPr>
              <w:t>Bananskalsmassa</w:t>
            </w:r>
            <w:r w:rsidR="005B5628" w:rsidRPr="006C0D52">
              <w:rPr>
                <w:sz w:val="22"/>
                <w:lang w:val="sv-SE"/>
              </w:rPr>
              <w:t>n, som bereddes genom att bananskal bla</w:t>
            </w:r>
            <w:r w:rsidR="00865BFF" w:rsidRPr="006C0D52">
              <w:rPr>
                <w:sz w:val="22"/>
                <w:lang w:val="sv-SE"/>
              </w:rPr>
              <w:t>nda</w:t>
            </w:r>
            <w:r w:rsidR="005B5628" w:rsidRPr="006C0D52">
              <w:rPr>
                <w:sz w:val="22"/>
                <w:lang w:val="sv-SE"/>
              </w:rPr>
              <w:t xml:space="preserve">des med 0,2 M </w:t>
            </w:r>
            <w:proofErr w:type="spellStart"/>
            <w:r w:rsidR="005B5628" w:rsidRPr="006C0D52">
              <w:rPr>
                <w:sz w:val="22"/>
                <w:lang w:val="sv-SE"/>
              </w:rPr>
              <w:t>natriumdisulfitlösning</w:t>
            </w:r>
            <w:proofErr w:type="spellEnd"/>
            <w:r w:rsidR="005B5628" w:rsidRPr="006C0D52">
              <w:rPr>
                <w:sz w:val="22"/>
                <w:lang w:val="sv-SE"/>
              </w:rPr>
              <w:t xml:space="preserve"> och tilläts reagera i 45 minuter, var slät och brunfärgad.</w:t>
            </w:r>
          </w:p>
          <w:p w14:paraId="7A9D7F47" w14:textId="0721D9BC" w:rsidR="00B00C2B" w:rsidRPr="006C0D52" w:rsidRDefault="00B00C2B" w:rsidP="00B00C2B">
            <w:pPr>
              <w:rPr>
                <w:sz w:val="22"/>
                <w:szCs w:val="20"/>
                <w:lang w:val="sv-SE"/>
              </w:rPr>
            </w:pPr>
            <w:r w:rsidRPr="006C0D52">
              <w:rPr>
                <w:sz w:val="22"/>
                <w:szCs w:val="20"/>
                <w:lang w:val="sv-SE"/>
              </w:rPr>
              <w:t xml:space="preserve"> </w:t>
            </w:r>
            <w:r w:rsidR="00865BFF" w:rsidRPr="006C0D52">
              <w:rPr>
                <w:noProof/>
                <w:szCs w:val="20"/>
                <w:lang w:val="sv-SE"/>
              </w:rPr>
              <w:drawing>
                <wp:inline distT="0" distB="0" distL="0" distR="0" wp14:anchorId="38AAC183" wp14:editId="09CE8B9F">
                  <wp:extent cx="1344726" cy="1060256"/>
                  <wp:effectExtent l="8890" t="0" r="0" b="0"/>
                  <wp:docPr id="24" name="Picture 24" descr="A picture of banana paste in a b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of banana paste in a beaker."/>
                          <pic:cNvPicPr/>
                        </pic:nvPicPr>
                        <pic:blipFill rotWithShape="1">
                          <a:blip r:embed="rId18" cstate="print">
                            <a:extLst>
                              <a:ext uri="{28A0092B-C50C-407E-A947-70E740481C1C}">
                                <a14:useLocalDpi xmlns:a14="http://schemas.microsoft.com/office/drawing/2010/main" val="0"/>
                              </a:ext>
                            </a:extLst>
                          </a:blip>
                          <a:srcRect l="34250" t="30879"/>
                          <a:stretch/>
                        </pic:blipFill>
                        <pic:spPr bwMode="auto">
                          <a:xfrm rot="5400000">
                            <a:off x="0" y="0"/>
                            <a:ext cx="1352449" cy="1066346"/>
                          </a:xfrm>
                          <a:prstGeom prst="rect">
                            <a:avLst/>
                          </a:prstGeom>
                          <a:ln>
                            <a:noFill/>
                          </a:ln>
                          <a:extLst>
                            <a:ext uri="{53640926-AAD7-44D8-BBD7-CCE9431645EC}">
                              <a14:shadowObscured xmlns:a14="http://schemas.microsoft.com/office/drawing/2010/main"/>
                            </a:ext>
                          </a:extLst>
                        </pic:spPr>
                      </pic:pic>
                    </a:graphicData>
                  </a:graphic>
                </wp:inline>
              </w:drawing>
            </w:r>
          </w:p>
          <w:p w14:paraId="05E4D13E" w14:textId="139EA144" w:rsidR="00B00C2B" w:rsidRPr="006C0D52" w:rsidRDefault="00B00C2B" w:rsidP="008A1E7C">
            <w:pPr>
              <w:spacing w:before="0" w:after="0"/>
              <w:jc w:val="center"/>
              <w:rPr>
                <w:sz w:val="22"/>
                <w:szCs w:val="20"/>
                <w:lang w:val="sv-SE"/>
              </w:rPr>
            </w:pPr>
          </w:p>
        </w:tc>
        <w:tc>
          <w:tcPr>
            <w:tcW w:w="4530" w:type="dxa"/>
            <w:hideMark/>
          </w:tcPr>
          <w:p w14:paraId="00EB87BE" w14:textId="7648AD27" w:rsidR="00B00C2B" w:rsidRPr="006C0D52" w:rsidRDefault="005B5628" w:rsidP="00B00C2B">
            <w:pPr>
              <w:rPr>
                <w:sz w:val="22"/>
                <w:lang w:val="sv-SE"/>
              </w:rPr>
            </w:pPr>
            <w:r w:rsidRPr="006C0D52">
              <w:rPr>
                <w:sz w:val="22"/>
                <w:lang w:val="sv-SE"/>
              </w:rPr>
              <w:t xml:space="preserve">Beredning av </w:t>
            </w:r>
            <w:r w:rsidR="006C0D52" w:rsidRPr="006C0D52">
              <w:rPr>
                <w:sz w:val="22"/>
                <w:lang w:val="sv-SE"/>
              </w:rPr>
              <w:t>bananskalsmassa</w:t>
            </w:r>
            <w:r w:rsidRPr="006C0D52">
              <w:rPr>
                <w:sz w:val="22"/>
                <w:lang w:val="sv-SE"/>
              </w:rPr>
              <w:t xml:space="preserve"> från bananskal</w:t>
            </w:r>
          </w:p>
          <w:p w14:paraId="66C32211" w14:textId="7A484032" w:rsidR="00B00C2B" w:rsidRPr="006C0D52" w:rsidRDefault="005B5628" w:rsidP="00B00C2B">
            <w:pPr>
              <w:rPr>
                <w:sz w:val="22"/>
                <w:szCs w:val="20"/>
                <w:lang w:val="sv-SE"/>
              </w:rPr>
            </w:pPr>
            <w:r w:rsidRPr="006C0D52">
              <w:rPr>
                <w:sz w:val="22"/>
                <w:szCs w:val="20"/>
                <w:lang w:val="sv-SE"/>
              </w:rPr>
              <w:t xml:space="preserve">Tillsats av </w:t>
            </w:r>
            <w:proofErr w:type="spellStart"/>
            <w:r w:rsidRPr="006C0D52">
              <w:rPr>
                <w:sz w:val="22"/>
                <w:lang w:val="sv-SE"/>
              </w:rPr>
              <w:t>natriumdisulfitlösning</w:t>
            </w:r>
            <w:proofErr w:type="spellEnd"/>
            <w:r w:rsidRPr="006C0D52">
              <w:rPr>
                <w:sz w:val="22"/>
                <w:lang w:val="sv-SE"/>
              </w:rPr>
              <w:t xml:space="preserve"> </w:t>
            </w:r>
            <w:r w:rsidRPr="006C0D52">
              <w:rPr>
                <w:sz w:val="22"/>
                <w:szCs w:val="20"/>
                <w:lang w:val="sv-SE"/>
              </w:rPr>
              <w:t xml:space="preserve">bör förbättra plastens hållbarhet och förhindra mikrobiell tillväxt i filmen, eftersom </w:t>
            </w:r>
            <w:proofErr w:type="spellStart"/>
            <w:r w:rsidRPr="006C0D52">
              <w:rPr>
                <w:sz w:val="22"/>
                <w:szCs w:val="20"/>
                <w:lang w:val="sv-SE"/>
              </w:rPr>
              <w:t>natriumdisulfit</w:t>
            </w:r>
            <w:proofErr w:type="spellEnd"/>
            <w:r w:rsidRPr="006C0D52">
              <w:rPr>
                <w:sz w:val="22"/>
                <w:szCs w:val="20"/>
                <w:lang w:val="sv-SE"/>
              </w:rPr>
              <w:t xml:space="preserve"> är en antioxidant och livsmedelskonservering.</w:t>
            </w:r>
          </w:p>
          <w:p w14:paraId="363BF3EB" w14:textId="536265E3" w:rsidR="00B00C2B" w:rsidRPr="006C0D52" w:rsidRDefault="00B00C2B" w:rsidP="008A1E7C">
            <w:pPr>
              <w:spacing w:before="0" w:after="0"/>
              <w:jc w:val="center"/>
              <w:rPr>
                <w:sz w:val="22"/>
                <w:szCs w:val="20"/>
                <w:lang w:val="sv-SE"/>
              </w:rPr>
            </w:pPr>
          </w:p>
        </w:tc>
      </w:tr>
      <w:tr w:rsidR="00B00C2B" w:rsidRPr="00481AF3" w14:paraId="0AB71AB8" w14:textId="77777777" w:rsidTr="00B00C2B">
        <w:trPr>
          <w:trHeight w:val="340"/>
          <w:tblHeader/>
        </w:trPr>
        <w:tc>
          <w:tcPr>
            <w:tcW w:w="4532" w:type="dxa"/>
          </w:tcPr>
          <w:p w14:paraId="44F2EA97" w14:textId="52F2678B" w:rsidR="00865BFF" w:rsidRPr="006C0D52" w:rsidRDefault="00865BFF" w:rsidP="00865BFF">
            <w:pPr>
              <w:rPr>
                <w:szCs w:val="20"/>
                <w:lang w:val="sv-SE"/>
              </w:rPr>
            </w:pPr>
            <w:r w:rsidRPr="006C0D52">
              <w:rPr>
                <w:szCs w:val="20"/>
                <w:lang w:val="sv-SE"/>
              </w:rPr>
              <w:t xml:space="preserve">Beredning av bioplast (film) från </w:t>
            </w:r>
            <w:r w:rsidR="006C0D52" w:rsidRPr="006C0D52">
              <w:rPr>
                <w:szCs w:val="20"/>
                <w:lang w:val="sv-SE"/>
              </w:rPr>
              <w:t>bananskalsmassa</w:t>
            </w:r>
          </w:p>
          <w:p w14:paraId="361E8D7B" w14:textId="7C4CEE2E" w:rsidR="00865BFF" w:rsidRPr="00C55704" w:rsidRDefault="00865BFF" w:rsidP="00865BFF">
            <w:pPr>
              <w:rPr>
                <w:sz w:val="22"/>
                <w:lang w:val="sv-SE"/>
              </w:rPr>
            </w:pPr>
            <w:r w:rsidRPr="00C55704">
              <w:rPr>
                <w:sz w:val="22"/>
                <w:lang w:val="sv-SE"/>
              </w:rPr>
              <w:t>Efter tillsats av glycerol, 0,5 M saltsyralösning och 0,5 M natriumhydroxidlösning samt upphettning tjocknade blandningen.</w:t>
            </w:r>
          </w:p>
          <w:p w14:paraId="5852776D" w14:textId="5CE2A35E" w:rsidR="00B00C2B" w:rsidRPr="006C0D52" w:rsidRDefault="00865BFF" w:rsidP="00865BFF">
            <w:pPr>
              <w:rPr>
                <w:sz w:val="22"/>
                <w:lang w:val="sv-SE"/>
              </w:rPr>
            </w:pPr>
            <w:r w:rsidRPr="006C0D52">
              <w:rPr>
                <w:sz w:val="22"/>
                <w:lang w:val="sv-SE"/>
              </w:rPr>
              <w:t>Efter torkning erhölls bioplastfilmen.</w:t>
            </w:r>
          </w:p>
          <w:p w14:paraId="1957FB8A" w14:textId="1FF17AB6" w:rsidR="00B00C2B" w:rsidRPr="006C0D52" w:rsidRDefault="00B00C2B" w:rsidP="00B00C2B">
            <w:pPr>
              <w:rPr>
                <w:sz w:val="22"/>
                <w:szCs w:val="20"/>
                <w:lang w:val="sv-SE"/>
              </w:rPr>
            </w:pPr>
            <w:r w:rsidRPr="006C0D52">
              <w:rPr>
                <w:noProof/>
                <w:szCs w:val="20"/>
                <w:lang w:val="sv-SE"/>
              </w:rPr>
              <w:drawing>
                <wp:inline distT="0" distB="0" distL="0" distR="0" wp14:anchorId="00EB4C3B" wp14:editId="5DD814A0">
                  <wp:extent cx="1492912" cy="1208348"/>
                  <wp:effectExtent l="9208" t="0" r="2222" b="2223"/>
                  <wp:docPr id="25" name="Picture 25" descr="A picture of bioplastic film before dr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of bioplastic film before drying."/>
                          <pic:cNvPicPr/>
                        </pic:nvPicPr>
                        <pic:blipFill rotWithShape="1">
                          <a:blip r:embed="rId19" cstate="print">
                            <a:extLst>
                              <a:ext uri="{BEBA8EAE-BF5A-486C-A8C5-ECC9F3942E4B}">
                                <a14:imgProps xmlns:a14="http://schemas.microsoft.com/office/drawing/2010/main">
                                  <a14:imgLayer r:embed="rId20">
                                    <a14:imgEffect>
                                      <a14:brightnessContrast bright="20000"/>
                                    </a14:imgEffect>
                                  </a14:imgLayer>
                                </a14:imgProps>
                              </a:ext>
                              <a:ext uri="{28A0092B-C50C-407E-A947-70E740481C1C}">
                                <a14:useLocalDpi xmlns:a14="http://schemas.microsoft.com/office/drawing/2010/main" val="0"/>
                              </a:ext>
                            </a:extLst>
                          </a:blip>
                          <a:srcRect l="8213" t="3046" r="1947"/>
                          <a:stretch/>
                        </pic:blipFill>
                        <pic:spPr bwMode="auto">
                          <a:xfrm rot="16200000">
                            <a:off x="0" y="0"/>
                            <a:ext cx="1519455" cy="1229831"/>
                          </a:xfrm>
                          <a:prstGeom prst="rect">
                            <a:avLst/>
                          </a:prstGeom>
                          <a:ln>
                            <a:noFill/>
                          </a:ln>
                          <a:extLst>
                            <a:ext uri="{53640926-AAD7-44D8-BBD7-CCE9431645EC}">
                              <a14:shadowObscured xmlns:a14="http://schemas.microsoft.com/office/drawing/2010/main"/>
                            </a:ext>
                          </a:extLst>
                        </pic:spPr>
                      </pic:pic>
                    </a:graphicData>
                  </a:graphic>
                </wp:inline>
              </w:drawing>
            </w:r>
            <w:r w:rsidRPr="006C0D52">
              <w:rPr>
                <w:sz w:val="22"/>
                <w:szCs w:val="20"/>
                <w:lang w:val="sv-SE"/>
              </w:rPr>
              <w:t xml:space="preserve"> </w:t>
            </w:r>
            <w:r w:rsidRPr="006C0D52">
              <w:rPr>
                <w:noProof/>
                <w:szCs w:val="20"/>
                <w:lang w:val="sv-SE"/>
              </w:rPr>
              <w:drawing>
                <wp:inline distT="0" distB="0" distL="0" distR="0" wp14:anchorId="4654981F" wp14:editId="365CC4AA">
                  <wp:extent cx="1490682" cy="1207770"/>
                  <wp:effectExtent l="7938" t="0" r="3492" b="3493"/>
                  <wp:docPr id="9" name="Picture 9" descr="A picture of bioplastic film after dr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of bioplastic film after drying."/>
                          <pic:cNvPicPr/>
                        </pic:nvPicPr>
                        <pic:blipFill rotWithShape="1">
                          <a:blip r:embed="rId21" cstate="print">
                            <a:extLst>
                              <a:ext uri="{BEBA8EAE-BF5A-486C-A8C5-ECC9F3942E4B}">
                                <a14:imgProps xmlns:a14="http://schemas.microsoft.com/office/drawing/2010/main">
                                  <a14:imgLayer r:embed="rId22">
                                    <a14:imgEffect>
                                      <a14:brightnessContrast bright="20000"/>
                                    </a14:imgEffect>
                                  </a14:imgLayer>
                                </a14:imgProps>
                              </a:ext>
                              <a:ext uri="{28A0092B-C50C-407E-A947-70E740481C1C}">
                                <a14:useLocalDpi xmlns:a14="http://schemas.microsoft.com/office/drawing/2010/main" val="0"/>
                              </a:ext>
                            </a:extLst>
                          </a:blip>
                          <a:srcRect l="10072"/>
                          <a:stretch/>
                        </pic:blipFill>
                        <pic:spPr bwMode="auto">
                          <a:xfrm rot="16200000" flipH="1">
                            <a:off x="0" y="0"/>
                            <a:ext cx="1500639" cy="1215837"/>
                          </a:xfrm>
                          <a:prstGeom prst="rect">
                            <a:avLst/>
                          </a:prstGeom>
                          <a:ln>
                            <a:noFill/>
                          </a:ln>
                          <a:extLst>
                            <a:ext uri="{53640926-AAD7-44D8-BBD7-CCE9431645EC}">
                              <a14:shadowObscured xmlns:a14="http://schemas.microsoft.com/office/drawing/2010/main"/>
                            </a:ext>
                          </a:extLst>
                        </pic:spPr>
                      </pic:pic>
                    </a:graphicData>
                  </a:graphic>
                </wp:inline>
              </w:drawing>
            </w:r>
          </w:p>
        </w:tc>
        <w:tc>
          <w:tcPr>
            <w:tcW w:w="4530" w:type="dxa"/>
          </w:tcPr>
          <w:p w14:paraId="0BE87D18" w14:textId="649374E8" w:rsidR="00865BFF" w:rsidRPr="006C0D52" w:rsidRDefault="00865BFF" w:rsidP="00865BFF">
            <w:pPr>
              <w:rPr>
                <w:lang w:val="sv-SE"/>
              </w:rPr>
            </w:pPr>
            <w:r w:rsidRPr="006C0D52">
              <w:rPr>
                <w:lang w:val="sv-SE"/>
              </w:rPr>
              <w:t xml:space="preserve">Beredning av bioplast (film) från </w:t>
            </w:r>
            <w:r w:rsidR="006C0D52" w:rsidRPr="006C0D52">
              <w:rPr>
                <w:lang w:val="sv-SE"/>
              </w:rPr>
              <w:t>bananskalsmassa</w:t>
            </w:r>
          </w:p>
          <w:p w14:paraId="5F599507" w14:textId="348E5375" w:rsidR="00B00C2B" w:rsidRPr="006C0D52" w:rsidRDefault="00865BFF" w:rsidP="00865BFF">
            <w:pPr>
              <w:rPr>
                <w:sz w:val="22"/>
                <w:szCs w:val="20"/>
                <w:lang w:val="sv-SE"/>
              </w:rPr>
            </w:pPr>
            <w:r w:rsidRPr="006C0D52">
              <w:rPr>
                <w:sz w:val="22"/>
                <w:lang w:val="sv-SE"/>
              </w:rPr>
              <w:t xml:space="preserve">Mellan glukoskedjorna i stärkelse uppstår relativt starka H-bindningar, vilket gör att </w:t>
            </w:r>
            <w:proofErr w:type="spellStart"/>
            <w:r w:rsidRPr="006C0D52">
              <w:rPr>
                <w:sz w:val="22"/>
                <w:lang w:val="sv-SE"/>
              </w:rPr>
              <w:t>amylopektin</w:t>
            </w:r>
            <w:proofErr w:type="spellEnd"/>
            <w:r w:rsidRPr="006C0D52">
              <w:rPr>
                <w:sz w:val="22"/>
                <w:lang w:val="sv-SE"/>
              </w:rPr>
              <w:t xml:space="preserve"> försvårar filmbildning. Därför användes saltsyra för att </w:t>
            </w:r>
            <w:proofErr w:type="spellStart"/>
            <w:r w:rsidRPr="006C0D52">
              <w:rPr>
                <w:sz w:val="22"/>
                <w:lang w:val="sv-SE"/>
              </w:rPr>
              <w:t>hydrolysera</w:t>
            </w:r>
            <w:proofErr w:type="spellEnd"/>
            <w:r w:rsidRPr="006C0D52">
              <w:rPr>
                <w:sz w:val="22"/>
                <w:lang w:val="sv-SE"/>
              </w:rPr>
              <w:t xml:space="preserve"> </w:t>
            </w:r>
            <w:proofErr w:type="spellStart"/>
            <w:r w:rsidRPr="006C0D52">
              <w:rPr>
                <w:sz w:val="22"/>
                <w:lang w:val="sv-SE"/>
              </w:rPr>
              <w:t>amylopektin</w:t>
            </w:r>
            <w:proofErr w:type="spellEnd"/>
            <w:r w:rsidRPr="006C0D52">
              <w:rPr>
                <w:sz w:val="22"/>
                <w:lang w:val="sv-SE"/>
              </w:rPr>
              <w:t xml:space="preserve"> och underlätta filmbildningsprocessen. Natriumhydroxid användes helt enkelt för att neutralisera filmens pH. Glycerol användes som mjukgörare, en tillsats som utveckla</w:t>
            </w:r>
            <w:r w:rsidR="009A0F3A" w:rsidRPr="006C0D52">
              <w:rPr>
                <w:sz w:val="22"/>
                <w:lang w:val="sv-SE"/>
              </w:rPr>
              <w:t>r</w:t>
            </w:r>
            <w:r w:rsidRPr="006C0D52">
              <w:rPr>
                <w:sz w:val="22"/>
                <w:lang w:val="sv-SE"/>
              </w:rPr>
              <w:t xml:space="preserve"> eller förbättra</w:t>
            </w:r>
            <w:r w:rsidR="009A0F3A" w:rsidRPr="006C0D52">
              <w:rPr>
                <w:sz w:val="22"/>
                <w:lang w:val="sv-SE"/>
              </w:rPr>
              <w:t>r</w:t>
            </w:r>
            <w:r w:rsidRPr="006C0D52">
              <w:rPr>
                <w:sz w:val="22"/>
                <w:lang w:val="sv-SE"/>
              </w:rPr>
              <w:t xml:space="preserve"> ett materials plasticitet.</w:t>
            </w:r>
          </w:p>
        </w:tc>
      </w:tr>
    </w:tbl>
    <w:p w14:paraId="15B52946" w14:textId="28EA13E9" w:rsidR="009A0F3A" w:rsidRPr="006C0D52" w:rsidRDefault="009A0F3A" w:rsidP="009A0F3A">
      <w:pPr>
        <w:rPr>
          <w:lang w:val="sv-SE"/>
        </w:rPr>
      </w:pPr>
      <w:bookmarkStart w:id="31" w:name="_Toc127256563"/>
      <w:r w:rsidRPr="006C0D52">
        <w:rPr>
          <w:lang w:val="sv-SE"/>
        </w:rPr>
        <w:t xml:space="preserve">I resultat och diskussion presenterar och tolkar eleven sina resultat. Eleven utvärderar också sitt experimentella arbete med hjälp av </w:t>
      </w:r>
      <w:r w:rsidR="00850671" w:rsidRPr="006C0D52">
        <w:rPr>
          <w:lang w:val="sv-SE"/>
        </w:rPr>
        <w:t xml:space="preserve">principerna för grön kemi </w:t>
      </w:r>
      <w:r w:rsidRPr="006C0D52">
        <w:rPr>
          <w:lang w:val="sv-SE"/>
        </w:rPr>
        <w:t xml:space="preserve">(se </w:t>
      </w:r>
      <w:r w:rsidR="00850671" w:rsidRPr="006C0D52">
        <w:rPr>
          <w:lang w:val="sv-SE"/>
        </w:rPr>
        <w:t>E</w:t>
      </w:r>
      <w:r w:rsidRPr="006C0D52">
        <w:rPr>
          <w:lang w:val="sv-SE"/>
        </w:rPr>
        <w:t>lev</w:t>
      </w:r>
      <w:r w:rsidR="00850671" w:rsidRPr="006C0D52">
        <w:rPr>
          <w:lang w:val="sv-SE"/>
        </w:rPr>
        <w:t>material</w:t>
      </w:r>
      <w:r w:rsidRPr="006C0D52">
        <w:rPr>
          <w:lang w:val="sv-SE"/>
        </w:rPr>
        <w:t xml:space="preserve"> – del 2). Interaktion mellan studentgrupper är viktigt liksom insamling av information som kommer att användas i slutsatsen.</w:t>
      </w:r>
    </w:p>
    <w:p w14:paraId="4D49D134" w14:textId="67787964" w:rsidR="009A0F3A" w:rsidRPr="006C0D52" w:rsidRDefault="009A0F3A" w:rsidP="009A0F3A">
      <w:pPr>
        <w:rPr>
          <w:lang w:val="sv-SE"/>
        </w:rPr>
      </w:pPr>
      <w:r w:rsidRPr="006C0D52">
        <w:rPr>
          <w:lang w:val="sv-SE"/>
        </w:rPr>
        <w:t xml:space="preserve">Utvärderingen av försöket – syntes av bioplast från bananskal med hjälp av </w:t>
      </w:r>
      <w:r w:rsidR="00850671" w:rsidRPr="006C0D52">
        <w:rPr>
          <w:lang w:val="sv-SE"/>
        </w:rPr>
        <w:t xml:space="preserve">principerna för </w:t>
      </w:r>
      <w:r w:rsidRPr="006C0D52">
        <w:rPr>
          <w:lang w:val="sv-SE"/>
        </w:rPr>
        <w:t>grön</w:t>
      </w:r>
      <w:r w:rsidR="00850671" w:rsidRPr="006C0D52">
        <w:rPr>
          <w:lang w:val="sv-SE"/>
        </w:rPr>
        <w:t xml:space="preserve"> </w:t>
      </w:r>
      <w:r w:rsidRPr="006C0D52">
        <w:rPr>
          <w:lang w:val="sv-SE"/>
        </w:rPr>
        <w:t xml:space="preserve">kemi – visar att försöket skulle kunna optimeras, särskilt vad gäller principerna 1, 5, 10 och 12. I framtiden skulle natriumbikarbonat kunna användas som konserveringsmedel för plasten i stället för </w:t>
      </w:r>
      <w:proofErr w:type="spellStart"/>
      <w:r w:rsidRPr="006C0D52">
        <w:rPr>
          <w:lang w:val="sv-SE"/>
        </w:rPr>
        <w:t>natriumdisulfit</w:t>
      </w:r>
      <w:proofErr w:type="spellEnd"/>
      <w:r w:rsidRPr="006C0D52">
        <w:rPr>
          <w:lang w:val="sv-SE"/>
        </w:rPr>
        <w:t>, även om det kräver högre temperaturer (350˚C)</w:t>
      </w:r>
      <w:r w:rsidR="00E500B4">
        <w:rPr>
          <w:lang w:val="sv-SE"/>
        </w:rPr>
        <w:t xml:space="preserve"> </w:t>
      </w:r>
      <w:r w:rsidR="00E500B4" w:rsidRPr="0036483F">
        <w:rPr>
          <w:rFonts w:hint="eastAsia"/>
          <w:lang w:val="sv-SE"/>
        </w:rPr>
        <w:t xml:space="preserve">för </w:t>
      </w:r>
      <w:r w:rsidR="00E500B4">
        <w:rPr>
          <w:lang w:val="sv-SE"/>
        </w:rPr>
        <w:t>samma</w:t>
      </w:r>
      <w:r w:rsidR="00E500B4" w:rsidRPr="0036483F">
        <w:rPr>
          <w:rFonts w:hint="eastAsia"/>
          <w:lang w:val="sv-SE"/>
        </w:rPr>
        <w:t xml:space="preserve"> effek</w:t>
      </w:r>
      <w:r w:rsidR="00E500B4">
        <w:rPr>
          <w:lang w:val="sv-SE"/>
        </w:rPr>
        <w:t>t</w:t>
      </w:r>
      <w:r w:rsidRPr="006C0D52">
        <w:rPr>
          <w:lang w:val="sv-SE"/>
        </w:rPr>
        <w:t>.</w:t>
      </w:r>
    </w:p>
    <w:p w14:paraId="23EB9481" w14:textId="158B9413" w:rsidR="00B00C2B" w:rsidRPr="006C0D52" w:rsidRDefault="009A0F3A" w:rsidP="00E5325D">
      <w:pPr>
        <w:pStyle w:val="Rubrik3"/>
        <w:rPr>
          <w:lang w:val="sv-SE"/>
        </w:rPr>
      </w:pPr>
      <w:r w:rsidRPr="006C0D52">
        <w:rPr>
          <w:lang w:val="sv-SE"/>
        </w:rPr>
        <w:t>Slutsats</w:t>
      </w:r>
      <w:r w:rsidR="00B00C2B" w:rsidRPr="006C0D52">
        <w:rPr>
          <w:lang w:val="sv-SE"/>
        </w:rPr>
        <w:t xml:space="preserve"> (ex</w:t>
      </w:r>
      <w:r w:rsidRPr="006C0D52">
        <w:rPr>
          <w:lang w:val="sv-SE"/>
        </w:rPr>
        <w:t>e</w:t>
      </w:r>
      <w:r w:rsidR="00B00C2B" w:rsidRPr="006C0D52">
        <w:rPr>
          <w:lang w:val="sv-SE"/>
        </w:rPr>
        <w:t>mp</w:t>
      </w:r>
      <w:r w:rsidRPr="006C0D52">
        <w:rPr>
          <w:lang w:val="sv-SE"/>
        </w:rPr>
        <w:t>e</w:t>
      </w:r>
      <w:r w:rsidR="00B00C2B" w:rsidRPr="006C0D52">
        <w:rPr>
          <w:lang w:val="sv-SE"/>
        </w:rPr>
        <w:t>l)</w:t>
      </w:r>
    </w:p>
    <w:p w14:paraId="014432F4" w14:textId="6CCDC04C" w:rsidR="009A0F3A" w:rsidRPr="006C0D52" w:rsidRDefault="009A0F3A" w:rsidP="009A0F3A">
      <w:pPr>
        <w:spacing w:before="0" w:after="160" w:line="259" w:lineRule="auto"/>
        <w:textAlignment w:val="auto"/>
        <w:rPr>
          <w:lang w:val="sv-SE"/>
        </w:rPr>
      </w:pPr>
      <w:r w:rsidRPr="006C0D52">
        <w:rPr>
          <w:lang w:val="sv-SE"/>
        </w:rPr>
        <w:t>I slutsatsen sammanfattar eleven resultaten som presenteras i Kommunikationsdelen.</w:t>
      </w:r>
    </w:p>
    <w:p w14:paraId="521E5574" w14:textId="72410206" w:rsidR="00324531" w:rsidRPr="006C0D52" w:rsidRDefault="00850671" w:rsidP="009A0F3A">
      <w:pPr>
        <w:spacing w:before="0" w:after="160" w:line="259" w:lineRule="auto"/>
        <w:textAlignment w:val="auto"/>
        <w:rPr>
          <w:rFonts w:ascii="Verdana Pro" w:hAnsi="Verdana Pro"/>
          <w:caps/>
          <w:color w:val="357B73"/>
          <w:sz w:val="36"/>
          <w:szCs w:val="36"/>
          <w:lang w:val="sv-SE"/>
        </w:rPr>
      </w:pPr>
      <w:r w:rsidRPr="006C0D52">
        <w:rPr>
          <w:lang w:val="sv-SE"/>
        </w:rPr>
        <w:t>B</w:t>
      </w:r>
      <w:r w:rsidR="009A0F3A" w:rsidRPr="006C0D52">
        <w:rPr>
          <w:lang w:val="sv-SE"/>
        </w:rPr>
        <w:t xml:space="preserve">ananskal kan fungera som ett </w:t>
      </w:r>
      <w:r w:rsidRPr="006C0D52">
        <w:rPr>
          <w:lang w:val="sv-SE"/>
        </w:rPr>
        <w:t>lät</w:t>
      </w:r>
      <w:r w:rsidR="009A0F3A" w:rsidRPr="006C0D52">
        <w:rPr>
          <w:lang w:val="sv-SE"/>
        </w:rPr>
        <w:t>tillgängligt, billigt och miljövänligt organiskt material. Att använda bananskal för att skapa bioplast i</w:t>
      </w:r>
      <w:r w:rsidRPr="006C0D52">
        <w:rPr>
          <w:lang w:val="sv-SE"/>
        </w:rPr>
        <w:t xml:space="preserve"> </w:t>
      </w:r>
      <w:r w:rsidR="009A0F3A" w:rsidRPr="006C0D52">
        <w:rPr>
          <w:lang w:val="sv-SE"/>
        </w:rPr>
        <w:t>stället för att förlita sig på petroleumbaserad plast kan bidra till att minska förbrukningen av icke-förnybara resurser. I framtiden skulle det vara intressant att undersöka hur olika parametrar påverkar egenskaperna (t.ex. vattenlöslighet, vattenupptagningsförmåga, biologisk nedbrytbarhet) hos den syntetiserade bioplasten.</w:t>
      </w:r>
      <w:r w:rsidR="009A0F3A" w:rsidRPr="006C0D52">
        <w:rPr>
          <w:b/>
          <w:bCs/>
          <w:caps/>
          <w:lang w:val="sv-SE"/>
        </w:rPr>
        <w:t xml:space="preserve"> </w:t>
      </w:r>
      <w:r w:rsidR="00324531" w:rsidRPr="006C0D52">
        <w:rPr>
          <w:b/>
          <w:bCs/>
          <w:caps/>
          <w:lang w:val="sv-SE"/>
        </w:rPr>
        <w:br w:type="page"/>
      </w:r>
    </w:p>
    <w:p w14:paraId="447979B7" w14:textId="0AACE384" w:rsidR="00457562" w:rsidRPr="006C0D52" w:rsidRDefault="00850671" w:rsidP="5F0D80E1">
      <w:pPr>
        <w:pStyle w:val="Rubrik1"/>
        <w:pBdr>
          <w:bottom w:val="single" w:sz="24" w:space="1" w:color="357B73"/>
        </w:pBdr>
        <w:rPr>
          <w:b w:val="0"/>
          <w:bCs w:val="0"/>
          <w:caps/>
          <w:lang w:val="sv-SE"/>
        </w:rPr>
      </w:pPr>
      <w:bookmarkStart w:id="32" w:name="_Hlk131600493"/>
      <w:r w:rsidRPr="006C0D52">
        <w:rPr>
          <w:b w:val="0"/>
          <w:bCs w:val="0"/>
          <w:caps/>
          <w:lang w:val="sv-SE"/>
        </w:rPr>
        <w:t>Lärar</w:t>
      </w:r>
      <w:r w:rsidR="00BF53CD">
        <w:rPr>
          <w:b w:val="0"/>
          <w:bCs w:val="0"/>
          <w:caps/>
          <w:lang w:val="sv-SE"/>
        </w:rPr>
        <w:t>Handledning</w:t>
      </w:r>
      <w:r w:rsidR="3CEB786F" w:rsidRPr="006C0D52">
        <w:rPr>
          <w:b w:val="0"/>
          <w:bCs w:val="0"/>
          <w:caps/>
          <w:lang w:val="sv-SE"/>
        </w:rPr>
        <w:t xml:space="preserve"> – </w:t>
      </w:r>
      <w:r w:rsidRPr="006C0D52">
        <w:rPr>
          <w:b w:val="0"/>
          <w:bCs w:val="0"/>
          <w:caps/>
          <w:lang w:val="sv-SE"/>
        </w:rPr>
        <w:t>del</w:t>
      </w:r>
      <w:r w:rsidR="3CEB786F" w:rsidRPr="006C0D52">
        <w:rPr>
          <w:b w:val="0"/>
          <w:bCs w:val="0"/>
          <w:caps/>
          <w:lang w:val="sv-SE"/>
        </w:rPr>
        <w:t xml:space="preserve"> 2</w:t>
      </w:r>
      <w:bookmarkEnd w:id="31"/>
    </w:p>
    <w:p w14:paraId="444D9FF0" w14:textId="2B814150" w:rsidR="00E7502A" w:rsidRPr="006C0D52" w:rsidRDefault="00850671" w:rsidP="00457562">
      <w:pPr>
        <w:pStyle w:val="Rubrik2"/>
        <w:rPr>
          <w:rStyle w:val="eop"/>
          <w:lang w:val="sv-SE"/>
        </w:rPr>
      </w:pPr>
      <w:bookmarkStart w:id="33" w:name="_Toc127256564"/>
      <w:bookmarkStart w:id="34" w:name="_Hlk130482085"/>
      <w:r w:rsidRPr="006C0D52">
        <w:rPr>
          <w:rStyle w:val="eop"/>
          <w:lang w:val="sv-SE"/>
        </w:rPr>
        <w:t>Utvärdering av försöket med utifrån principerna för grön kemi</w:t>
      </w:r>
      <w:r w:rsidR="57432917" w:rsidRPr="006C0D52">
        <w:rPr>
          <w:rStyle w:val="eop"/>
          <w:lang w:val="sv-SE"/>
        </w:rPr>
        <w:t xml:space="preserve"> </w:t>
      </w:r>
      <w:r w:rsidR="006C0D52" w:rsidRPr="006C0D52">
        <w:rPr>
          <w:lang w:val="sv-SE"/>
        </w:rPr>
        <w:t>(</w:t>
      </w:r>
      <w:r w:rsidRPr="006C0D52">
        <w:rPr>
          <w:lang w:val="sv-SE"/>
        </w:rPr>
        <w:t>exempel</w:t>
      </w:r>
      <w:r w:rsidR="57432917" w:rsidRPr="006C0D52">
        <w:rPr>
          <w:lang w:val="sv-SE"/>
        </w:rPr>
        <w:t>)</w:t>
      </w:r>
      <w:bookmarkEnd w:id="33"/>
    </w:p>
    <w:p w14:paraId="400F3EF9" w14:textId="25554D47" w:rsidR="003903BF" w:rsidRPr="006C0D52" w:rsidRDefault="00850671" w:rsidP="00D50457">
      <w:pPr>
        <w:rPr>
          <w:lang w:val="sv-SE"/>
        </w:rPr>
      </w:pPr>
      <w:r w:rsidRPr="006C0D52">
        <w:rPr>
          <w:lang w:val="sv-SE"/>
        </w:rPr>
        <w:t>Utvärdera försöket Syntes av bioplast från bananskal med hjälp av principerna för grön kemi. I den här aktiviteten kommer du</w:t>
      </w:r>
    </w:p>
    <w:p w14:paraId="38A419A8" w14:textId="2884C862" w:rsidR="00850671" w:rsidRPr="006C0D52" w:rsidRDefault="00850671" w:rsidP="00850671">
      <w:pPr>
        <w:pStyle w:val="Liststycke"/>
        <w:numPr>
          <w:ilvl w:val="0"/>
          <w:numId w:val="3"/>
        </w:numPr>
        <w:rPr>
          <w:lang w:val="sv-SE"/>
        </w:rPr>
      </w:pPr>
      <w:r w:rsidRPr="006C0D52">
        <w:rPr>
          <w:lang w:val="sv-SE"/>
        </w:rPr>
        <w:t>bedöma farorna med de ämnen som används i försöket, därigenom kommer du att lära dig hur du inhämtar information från säkerhetsdatablad och utveckla en praktisk förståelse för faro- (H) och försiktighetsangivelser (P)</w:t>
      </w:r>
    </w:p>
    <w:p w14:paraId="0A79022C" w14:textId="6977C6E8" w:rsidR="00850671" w:rsidRPr="006C0D52" w:rsidRDefault="3B799647" w:rsidP="00850671">
      <w:pPr>
        <w:pStyle w:val="Liststycke"/>
        <w:numPr>
          <w:ilvl w:val="0"/>
          <w:numId w:val="3"/>
        </w:numPr>
        <w:rPr>
          <w:lang w:val="sv-SE"/>
        </w:rPr>
      </w:pPr>
      <w:r w:rsidRPr="3B799647">
        <w:rPr>
          <w:lang w:val="sv-SE"/>
        </w:rPr>
        <w:t>bestämma försökets grönhetsvärde, därigenom kommer du att introduceras till de 12 principerna för grön kemi</w:t>
      </w:r>
    </w:p>
    <w:p w14:paraId="326D4573" w14:textId="35BA6A61" w:rsidR="003903BF" w:rsidRPr="006C0D52" w:rsidRDefault="00850671" w:rsidP="00850671">
      <w:pPr>
        <w:pStyle w:val="Liststycke"/>
        <w:numPr>
          <w:ilvl w:val="0"/>
          <w:numId w:val="3"/>
        </w:numPr>
        <w:rPr>
          <w:lang w:val="sv-SE"/>
        </w:rPr>
      </w:pPr>
      <w:r w:rsidRPr="006C0D52">
        <w:rPr>
          <w:lang w:val="sv-SE"/>
        </w:rPr>
        <w:t xml:space="preserve">konstruera försökets gröna stjärna, därigenom kommer du att presentera </w:t>
      </w:r>
      <w:r w:rsidR="00E87DE3" w:rsidRPr="006C0D52">
        <w:rPr>
          <w:lang w:val="sv-SE"/>
        </w:rPr>
        <w:t>erhållna data</w:t>
      </w:r>
      <w:r w:rsidRPr="006C0D52">
        <w:rPr>
          <w:lang w:val="sv-SE"/>
        </w:rPr>
        <w:t xml:space="preserve"> med hjälp av grafiska medel för att få en bättre överblick över </w:t>
      </w:r>
      <w:r w:rsidR="006C0D52" w:rsidRPr="006C0D52">
        <w:rPr>
          <w:lang w:val="sv-SE"/>
        </w:rPr>
        <w:t>försök</w:t>
      </w:r>
      <w:r w:rsidRPr="006C0D52">
        <w:rPr>
          <w:lang w:val="sv-SE"/>
        </w:rPr>
        <w:t>ets grönhet.</w:t>
      </w:r>
    </w:p>
    <w:p w14:paraId="250E1529" w14:textId="65E1690E" w:rsidR="003903BF" w:rsidRPr="006C0D52" w:rsidRDefault="3B799647" w:rsidP="003903BF">
      <w:pPr>
        <w:rPr>
          <w:lang w:val="sv-SE"/>
        </w:rPr>
      </w:pPr>
      <w:r w:rsidRPr="3B799647">
        <w:rPr>
          <w:lang w:val="sv-SE"/>
        </w:rPr>
        <w:t>Följ instruktionerna nedan och använd bilaga 3 och 4 för hjälp med aktiviteten.</w:t>
      </w:r>
    </w:p>
    <w:p w14:paraId="1C50875B" w14:textId="0CED4E6F" w:rsidR="00872F20" w:rsidRPr="006C0D52" w:rsidRDefault="0960518E" w:rsidP="0002552F">
      <w:pPr>
        <w:pStyle w:val="Rubrik3"/>
        <w:rPr>
          <w:rFonts w:ascii="Verdana Pro Cond Light" w:hAnsi="Verdana Pro Cond Light"/>
          <w:lang w:val="sv-SE" w:eastAsia="en-US"/>
        </w:rPr>
      </w:pPr>
      <w:bookmarkStart w:id="35" w:name="_Toc127256565"/>
      <w:r w:rsidRPr="006C0D52">
        <w:rPr>
          <w:lang w:val="sv-SE"/>
        </w:rPr>
        <w:t xml:space="preserve">1. </w:t>
      </w:r>
      <w:r w:rsidR="001E1493" w:rsidRPr="006C0D52">
        <w:rPr>
          <w:lang w:val="sv-SE"/>
        </w:rPr>
        <w:t xml:space="preserve">BEdöm RISKERNA MED DE ÄMNEN SOM ANVÄNDS I </w:t>
      </w:r>
      <w:bookmarkEnd w:id="35"/>
      <w:r w:rsidR="001E1493" w:rsidRPr="006C0D52">
        <w:rPr>
          <w:lang w:val="sv-SE"/>
        </w:rPr>
        <w:t>för</w:t>
      </w:r>
      <w:r w:rsidR="00481AF3">
        <w:rPr>
          <w:lang w:val="sv-SE"/>
        </w:rPr>
        <w:t>SÖ</w:t>
      </w:r>
      <w:r w:rsidR="001E1493" w:rsidRPr="006C0D52">
        <w:rPr>
          <w:lang w:val="sv-SE"/>
        </w:rPr>
        <w:t>ket</w:t>
      </w:r>
      <w:bookmarkEnd w:id="34"/>
    </w:p>
    <w:p w14:paraId="6FE5A520" w14:textId="3A6B4106" w:rsidR="002358A9" w:rsidRPr="006C0D52" w:rsidRDefault="002358A9" w:rsidP="002358A9">
      <w:pPr>
        <w:pStyle w:val="Liststycke"/>
        <w:numPr>
          <w:ilvl w:val="0"/>
          <w:numId w:val="3"/>
        </w:numPr>
        <w:rPr>
          <w:lang w:val="sv-SE" w:eastAsia="en-US"/>
        </w:rPr>
      </w:pPr>
      <w:bookmarkStart w:id="36" w:name="_Hlk130482138"/>
      <w:r w:rsidRPr="006C0D52">
        <w:rPr>
          <w:lang w:val="sv-SE" w:eastAsia="en-US"/>
        </w:rPr>
        <w:t>Ange de kemikalier som används i försöket i den första kolumnen i tabell 2.</w:t>
      </w:r>
    </w:p>
    <w:p w14:paraId="57FC9D95" w14:textId="28A5A23E" w:rsidR="002358A9" w:rsidRPr="006C0D52" w:rsidRDefault="002358A9" w:rsidP="002358A9">
      <w:pPr>
        <w:pStyle w:val="Liststycke"/>
        <w:numPr>
          <w:ilvl w:val="0"/>
          <w:numId w:val="3"/>
        </w:numPr>
        <w:rPr>
          <w:lang w:val="sv-SE" w:eastAsia="en-US"/>
        </w:rPr>
      </w:pPr>
      <w:r w:rsidRPr="006C0D52">
        <w:rPr>
          <w:lang w:val="sv-SE" w:eastAsia="en-US"/>
        </w:rPr>
        <w:t xml:space="preserve">Använd säkerhetsdatabladen för varje </w:t>
      </w:r>
      <w:proofErr w:type="spellStart"/>
      <w:r w:rsidRPr="006C0D52">
        <w:rPr>
          <w:lang w:val="sv-SE" w:eastAsia="en-US"/>
        </w:rPr>
        <w:t>kemikalie</w:t>
      </w:r>
      <w:proofErr w:type="spellEnd"/>
      <w:r w:rsidRPr="006C0D52">
        <w:rPr>
          <w:lang w:val="sv-SE" w:eastAsia="en-US"/>
        </w:rPr>
        <w:t xml:space="preserve"> som används och för in farokoderna i den andra kolumnen.</w:t>
      </w:r>
    </w:p>
    <w:p w14:paraId="300EDFF0" w14:textId="119BF36A" w:rsidR="5274F05D" w:rsidRPr="006C0D52" w:rsidRDefault="3B799647" w:rsidP="002358A9">
      <w:pPr>
        <w:pStyle w:val="Liststycke"/>
        <w:numPr>
          <w:ilvl w:val="0"/>
          <w:numId w:val="3"/>
        </w:numPr>
        <w:rPr>
          <w:lang w:val="sv-SE"/>
        </w:rPr>
      </w:pPr>
      <w:r w:rsidRPr="3B799647">
        <w:rPr>
          <w:lang w:val="sv-SE" w:eastAsia="en-US"/>
        </w:rPr>
        <w:t xml:space="preserve">Använd bilaga 3 och 4 för att poängsätta* (1–3) hälsa, miljö och fysiska faror. Infoga de erhållna poängen i lämplig kolumn. Om ingen </w:t>
      </w:r>
      <w:proofErr w:type="spellStart"/>
      <w:r w:rsidRPr="3B799647">
        <w:rPr>
          <w:lang w:val="sv-SE" w:eastAsia="en-US"/>
        </w:rPr>
        <w:t>farokod</w:t>
      </w:r>
      <w:proofErr w:type="spellEnd"/>
      <w:r w:rsidRPr="3B799647">
        <w:rPr>
          <w:lang w:val="sv-SE" w:eastAsia="en-US"/>
        </w:rPr>
        <w:t xml:space="preserve"> finns för en </w:t>
      </w:r>
      <w:proofErr w:type="spellStart"/>
      <w:r w:rsidRPr="3B799647">
        <w:rPr>
          <w:lang w:val="sv-SE" w:eastAsia="en-US"/>
        </w:rPr>
        <w:t>kemikalie</w:t>
      </w:r>
      <w:proofErr w:type="spellEnd"/>
      <w:r w:rsidRPr="3B799647">
        <w:rPr>
          <w:lang w:val="sv-SE" w:eastAsia="en-US"/>
        </w:rPr>
        <w:t xml:space="preserve"> tilldelas poängen 1.</w:t>
      </w:r>
    </w:p>
    <w:p w14:paraId="048AE698" w14:textId="06325552" w:rsidR="00B00C2B" w:rsidRPr="006C0D52" w:rsidRDefault="0FAF5BE6" w:rsidP="00A267A0">
      <w:pPr>
        <w:pStyle w:val="Tablecaption"/>
        <w:rPr>
          <w:lang w:val="sv-SE"/>
        </w:rPr>
      </w:pPr>
      <w:r w:rsidRPr="006C0D52">
        <w:rPr>
          <w:lang w:val="sv-SE"/>
        </w:rPr>
        <w:t>Tab</w:t>
      </w:r>
      <w:r w:rsidR="002358A9" w:rsidRPr="006C0D52">
        <w:rPr>
          <w:lang w:val="sv-SE"/>
        </w:rPr>
        <w:t>ell</w:t>
      </w:r>
      <w:r w:rsidRPr="006C0D52">
        <w:rPr>
          <w:lang w:val="sv-SE"/>
        </w:rPr>
        <w:t xml:space="preserve"> </w:t>
      </w:r>
      <w:r w:rsidR="002358A9" w:rsidRPr="006C0D52">
        <w:rPr>
          <w:lang w:val="sv-SE"/>
        </w:rPr>
        <w:t>2</w:t>
      </w:r>
      <w:r w:rsidRPr="006C0D52">
        <w:rPr>
          <w:lang w:val="sv-SE"/>
        </w:rPr>
        <w:t xml:space="preserve">: </w:t>
      </w:r>
      <w:r w:rsidR="002358A9" w:rsidRPr="006C0D52">
        <w:rPr>
          <w:lang w:val="sv-SE"/>
        </w:rPr>
        <w:t>Faror associerade med de ämnen som används i försöket. I detta exempel: Syntes av bioplast från bananskal.</w:t>
      </w:r>
    </w:p>
    <w:bookmarkEnd w:id="36"/>
    <w:tbl>
      <w:tblPr>
        <w:tblStyle w:val="Tabellrutnt"/>
        <w:tblW w:w="4995" w:type="pct"/>
        <w:tblBorders>
          <w:top w:val="single" w:sz="4" w:space="0" w:color="ED553B"/>
          <w:left w:val="single" w:sz="4" w:space="0" w:color="ED553B"/>
          <w:bottom w:val="single" w:sz="4" w:space="0" w:color="ED553B"/>
          <w:right w:val="single" w:sz="4" w:space="0" w:color="ED553B"/>
          <w:insideH w:val="single" w:sz="4" w:space="0" w:color="ED553B"/>
          <w:insideV w:val="single" w:sz="4" w:space="0" w:color="ED553B"/>
        </w:tblBorders>
        <w:tblLayout w:type="fixed"/>
        <w:tblLook w:val="04A0" w:firstRow="1" w:lastRow="0" w:firstColumn="1" w:lastColumn="0" w:noHBand="0" w:noVBand="1"/>
      </w:tblPr>
      <w:tblGrid>
        <w:gridCol w:w="2258"/>
        <w:gridCol w:w="2869"/>
        <w:gridCol w:w="1383"/>
        <w:gridCol w:w="1413"/>
        <w:gridCol w:w="36"/>
        <w:gridCol w:w="1099"/>
      </w:tblGrid>
      <w:tr w:rsidR="00474A64" w:rsidRPr="00481AF3" w14:paraId="77C4C90E" w14:textId="77777777" w:rsidTr="00B00C2B">
        <w:trPr>
          <w:cnfStyle w:val="100000000000" w:firstRow="1" w:lastRow="0" w:firstColumn="0" w:lastColumn="0" w:oddVBand="0" w:evenVBand="0" w:oddHBand="0" w:evenHBand="0" w:firstRowFirstColumn="0" w:firstRowLastColumn="0" w:lastRowFirstColumn="0" w:lastRowLastColumn="0"/>
          <w:trHeight w:val="300"/>
          <w:tblHeader/>
        </w:trPr>
        <w:tc>
          <w:tcPr>
            <w:tcW w:w="2258" w:type="dxa"/>
            <w:vMerge w:val="restart"/>
            <w:tcBorders>
              <w:top w:val="nil"/>
              <w:left w:val="nil"/>
              <w:bottom w:val="nil"/>
              <w:right w:val="single" w:sz="4" w:space="0" w:color="A6A6A6" w:themeColor="background1" w:themeShade="A6"/>
            </w:tcBorders>
            <w:shd w:val="clear" w:color="auto" w:fill="auto"/>
          </w:tcPr>
          <w:p w14:paraId="1B2F83B3" w14:textId="77777777" w:rsidR="00474A64" w:rsidRPr="006C0D52" w:rsidRDefault="00474A64" w:rsidP="008A1E7C">
            <w:pPr>
              <w:pStyle w:val="paragraph"/>
              <w:spacing w:before="0" w:beforeAutospacing="0" w:after="0" w:afterAutospacing="0"/>
              <w:rPr>
                <w:lang w:val="sv-SE"/>
              </w:rPr>
            </w:pPr>
          </w:p>
        </w:tc>
        <w:tc>
          <w:tcPr>
            <w:tcW w:w="286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08DC2BF8" w14:textId="7E160661" w:rsidR="00474A64" w:rsidRPr="006C0D52" w:rsidRDefault="002358A9" w:rsidP="008A1E7C">
            <w:pPr>
              <w:pStyle w:val="paragraph"/>
              <w:spacing w:before="0" w:beforeAutospacing="0" w:after="0" w:afterAutospacing="0"/>
              <w:jc w:val="center"/>
              <w:rPr>
                <w:lang w:val="sv-SE"/>
              </w:rPr>
            </w:pPr>
            <w:proofErr w:type="spellStart"/>
            <w:r w:rsidRPr="006C0D52">
              <w:rPr>
                <w:lang w:val="sv-SE"/>
              </w:rPr>
              <w:t>Farokod</w:t>
            </w:r>
            <w:proofErr w:type="spellEnd"/>
            <w:r w:rsidRPr="006C0D52">
              <w:rPr>
                <w:lang w:val="sv-SE"/>
              </w:rPr>
              <w:t>, H-fras</w:t>
            </w:r>
          </w:p>
        </w:tc>
        <w:tc>
          <w:tcPr>
            <w:tcW w:w="393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tcPr>
          <w:p w14:paraId="018F7694" w14:textId="30A04A08" w:rsidR="00474A64" w:rsidRPr="006C0D52" w:rsidRDefault="002358A9" w:rsidP="008A1E7C">
            <w:pPr>
              <w:pStyle w:val="paragraph"/>
              <w:spacing w:before="0" w:beforeAutospacing="0" w:after="0" w:afterAutospacing="0"/>
              <w:jc w:val="center"/>
              <w:rPr>
                <w:lang w:val="sv-SE"/>
              </w:rPr>
            </w:pPr>
            <w:r w:rsidRPr="006C0D52">
              <w:rPr>
                <w:lang w:val="sv-SE"/>
              </w:rPr>
              <w:t>Poäng</w:t>
            </w:r>
            <w:r w:rsidR="00474A64" w:rsidRPr="006C0D52">
              <w:rPr>
                <w:lang w:val="sv-SE"/>
              </w:rPr>
              <w:t xml:space="preserve"> (S) </w:t>
            </w:r>
            <w:r w:rsidRPr="006C0D52">
              <w:rPr>
                <w:lang w:val="sv-SE"/>
              </w:rPr>
              <w:t>associerad med faran</w:t>
            </w:r>
            <w:r w:rsidR="00474A64" w:rsidRPr="006C0D52">
              <w:rPr>
                <w:lang w:val="sv-SE"/>
              </w:rPr>
              <w:t>*</w:t>
            </w:r>
          </w:p>
        </w:tc>
      </w:tr>
      <w:tr w:rsidR="00474A64" w:rsidRPr="006C0D52" w14:paraId="582FA382" w14:textId="77777777" w:rsidTr="00B00C2B">
        <w:trPr>
          <w:trHeight w:val="184"/>
        </w:trPr>
        <w:tc>
          <w:tcPr>
            <w:tcW w:w="2258" w:type="dxa"/>
            <w:vMerge/>
            <w:tcBorders>
              <w:top w:val="nil"/>
              <w:left w:val="nil"/>
              <w:bottom w:val="nil"/>
              <w:right w:val="single" w:sz="4" w:space="0" w:color="A6A6A6" w:themeColor="background1" w:themeShade="A6"/>
            </w:tcBorders>
          </w:tcPr>
          <w:p w14:paraId="53620E41" w14:textId="77777777" w:rsidR="00474A64" w:rsidRPr="006C0D52" w:rsidRDefault="00474A64" w:rsidP="008A1E7C">
            <w:pPr>
              <w:pStyle w:val="paragraph"/>
              <w:spacing w:before="0" w:beforeAutospacing="0" w:after="0" w:afterAutospacing="0"/>
              <w:rPr>
                <w:lang w:val="sv-SE"/>
              </w:rPr>
            </w:pPr>
          </w:p>
        </w:tc>
        <w:tc>
          <w:tcPr>
            <w:tcW w:w="286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C9B5D7" w14:textId="77777777" w:rsidR="00474A64" w:rsidRPr="006C0D52" w:rsidRDefault="00474A64" w:rsidP="008A1E7C">
            <w:pPr>
              <w:pStyle w:val="paragraph"/>
              <w:spacing w:before="0" w:beforeAutospacing="0" w:after="0" w:afterAutospacing="0"/>
              <w:jc w:val="center"/>
              <w:rPr>
                <w:b/>
                <w:bCs/>
                <w:lang w:val="sv-SE"/>
              </w:rPr>
            </w:pPr>
          </w:p>
        </w:tc>
        <w:tc>
          <w:tcPr>
            <w:tcW w:w="13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1C51FE55" w14:textId="4CB86235" w:rsidR="00474A64" w:rsidRPr="006C0D52" w:rsidRDefault="002358A9" w:rsidP="008A1E7C">
            <w:pPr>
              <w:pStyle w:val="paragraph"/>
              <w:spacing w:before="0" w:beforeAutospacing="0" w:after="0" w:afterAutospacing="0"/>
              <w:jc w:val="center"/>
              <w:rPr>
                <w:lang w:val="sv-SE"/>
              </w:rPr>
            </w:pPr>
            <w:r w:rsidRPr="006C0D52">
              <w:rPr>
                <w:lang w:val="sv-SE"/>
              </w:rPr>
              <w:t>Hälsa</w:t>
            </w:r>
          </w:p>
        </w:tc>
        <w:tc>
          <w:tcPr>
            <w:tcW w:w="14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1096B4DC" w14:textId="2DBFD437" w:rsidR="00474A64" w:rsidRPr="006C0D52" w:rsidRDefault="002358A9" w:rsidP="008A1E7C">
            <w:pPr>
              <w:pStyle w:val="paragraph"/>
              <w:spacing w:before="0" w:beforeAutospacing="0" w:after="0" w:afterAutospacing="0"/>
              <w:jc w:val="center"/>
              <w:rPr>
                <w:lang w:val="sv-SE"/>
              </w:rPr>
            </w:pPr>
            <w:r w:rsidRPr="006C0D52">
              <w:rPr>
                <w:lang w:val="sv-SE"/>
              </w:rPr>
              <w:t>Miljö</w:t>
            </w:r>
          </w:p>
        </w:tc>
        <w:tc>
          <w:tcPr>
            <w:tcW w:w="1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00A51552" w14:textId="5C03AD47" w:rsidR="00474A64" w:rsidRPr="006C0D52" w:rsidRDefault="002358A9" w:rsidP="008A1E7C">
            <w:pPr>
              <w:pStyle w:val="paragraph"/>
              <w:spacing w:before="0" w:beforeAutospacing="0" w:after="0" w:afterAutospacing="0"/>
              <w:jc w:val="center"/>
              <w:rPr>
                <w:lang w:val="sv-SE"/>
              </w:rPr>
            </w:pPr>
            <w:r w:rsidRPr="006C0D52">
              <w:rPr>
                <w:lang w:val="sv-SE"/>
              </w:rPr>
              <w:t>Fysisk</w:t>
            </w:r>
          </w:p>
        </w:tc>
      </w:tr>
      <w:tr w:rsidR="00B00C2B" w:rsidRPr="006C0D52" w14:paraId="4C0E39C7" w14:textId="77777777" w:rsidTr="00B00C2B">
        <w:tc>
          <w:tcPr>
            <w:tcW w:w="2258" w:type="dxa"/>
            <w:tcBorders>
              <w:top w:val="single" w:sz="4" w:space="0" w:color="4AAEA3"/>
              <w:left w:val="single" w:sz="4" w:space="0" w:color="4AAEA3"/>
              <w:bottom w:val="single" w:sz="4" w:space="0" w:color="4AAEA3"/>
              <w:right w:val="single" w:sz="4" w:space="0" w:color="4AAEA3"/>
            </w:tcBorders>
          </w:tcPr>
          <w:p w14:paraId="4EAC45D6" w14:textId="4C41C750" w:rsidR="00B00C2B" w:rsidRPr="006C0D52" w:rsidRDefault="002358A9" w:rsidP="00B00C2B">
            <w:pPr>
              <w:spacing w:before="0" w:after="0"/>
              <w:rPr>
                <w:lang w:val="sv-SE"/>
              </w:rPr>
            </w:pPr>
            <w:r w:rsidRPr="006C0D52">
              <w:rPr>
                <w:lang w:val="sv-SE"/>
              </w:rPr>
              <w:t>Bananskal</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41FFF0E5" w14:textId="6D476079" w:rsidR="00B00C2B" w:rsidRPr="006C0D52" w:rsidRDefault="00610FCD" w:rsidP="00B00C2B">
            <w:pPr>
              <w:pStyle w:val="paragraph"/>
              <w:spacing w:before="0" w:beforeAutospacing="0" w:after="0" w:afterAutospacing="0"/>
              <w:rPr>
                <w:lang w:val="sv-SE"/>
              </w:rPr>
            </w:pPr>
            <w:r>
              <w:rPr>
                <w:lang w:val="sv-SE"/>
              </w:rPr>
              <w:t>Ej faroklassad</w:t>
            </w: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2C945FB" w14:textId="149281AA" w:rsidR="00B00C2B" w:rsidRPr="006C0D52" w:rsidRDefault="00B00C2B" w:rsidP="00B00C2B">
            <w:pPr>
              <w:pStyle w:val="paragraph"/>
              <w:spacing w:before="0" w:beforeAutospacing="0" w:after="0" w:afterAutospacing="0"/>
              <w:jc w:val="center"/>
              <w:rPr>
                <w:lang w:val="sv-SE"/>
              </w:rPr>
            </w:pPr>
            <w:r w:rsidRPr="006C0D52">
              <w:rPr>
                <w:lang w:val="sv-SE"/>
              </w:rPr>
              <w:t>1</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E8E57EB" w14:textId="5385207D" w:rsidR="00B00C2B" w:rsidRPr="006C0D52" w:rsidRDefault="00B00C2B" w:rsidP="00B00C2B">
            <w:pPr>
              <w:pStyle w:val="paragraph"/>
              <w:spacing w:before="0" w:beforeAutospacing="0" w:after="0" w:afterAutospacing="0"/>
              <w:jc w:val="center"/>
              <w:rPr>
                <w:lang w:val="sv-SE"/>
              </w:rPr>
            </w:pPr>
            <w:r w:rsidRPr="006C0D52">
              <w:rPr>
                <w:lang w:val="sv-SE"/>
              </w:rPr>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45CFB2E1" w14:textId="353C2B0F" w:rsidR="00B00C2B" w:rsidRPr="006C0D52" w:rsidRDefault="00B00C2B" w:rsidP="00B00C2B">
            <w:pPr>
              <w:pStyle w:val="paragraph"/>
              <w:spacing w:before="0" w:beforeAutospacing="0" w:after="0" w:afterAutospacing="0"/>
              <w:jc w:val="center"/>
              <w:rPr>
                <w:lang w:val="sv-SE"/>
              </w:rPr>
            </w:pPr>
            <w:r w:rsidRPr="006C0D52">
              <w:rPr>
                <w:lang w:val="sv-SE"/>
              </w:rPr>
              <w:t>1</w:t>
            </w:r>
          </w:p>
        </w:tc>
      </w:tr>
      <w:tr w:rsidR="00B00C2B" w:rsidRPr="006C0D52" w14:paraId="03911625" w14:textId="77777777" w:rsidTr="00B00C2B">
        <w:tc>
          <w:tcPr>
            <w:tcW w:w="2258" w:type="dxa"/>
            <w:tcBorders>
              <w:top w:val="single" w:sz="4" w:space="0" w:color="4AAEA3"/>
              <w:left w:val="single" w:sz="4" w:space="0" w:color="4AAEA3"/>
              <w:bottom w:val="single" w:sz="4" w:space="0" w:color="4AAEA3"/>
              <w:right w:val="single" w:sz="4" w:space="0" w:color="4AAEA3"/>
            </w:tcBorders>
          </w:tcPr>
          <w:p w14:paraId="15FE3D03" w14:textId="7425FD18" w:rsidR="00B00C2B" w:rsidRPr="006C0D52" w:rsidRDefault="002358A9" w:rsidP="00B00C2B">
            <w:pPr>
              <w:spacing w:before="0" w:after="0"/>
              <w:rPr>
                <w:lang w:val="sv-SE"/>
              </w:rPr>
            </w:pPr>
            <w:proofErr w:type="spellStart"/>
            <w:r w:rsidRPr="006C0D52">
              <w:rPr>
                <w:lang w:val="sv-SE"/>
              </w:rPr>
              <w:t>Natriumd</w:t>
            </w:r>
            <w:r w:rsidR="00B00C2B" w:rsidRPr="006C0D52">
              <w:rPr>
                <w:lang w:val="sv-SE"/>
              </w:rPr>
              <w:t>isulfit</w:t>
            </w:r>
            <w:proofErr w:type="spellEnd"/>
          </w:p>
          <w:p w14:paraId="58CB718A" w14:textId="55776751" w:rsidR="00B00C2B" w:rsidRPr="006C0D52" w:rsidRDefault="00B00C2B" w:rsidP="00B00C2B">
            <w:pPr>
              <w:spacing w:before="0" w:after="0"/>
              <w:rPr>
                <w:lang w:val="sv-SE"/>
              </w:rPr>
            </w:pPr>
            <w:r w:rsidRPr="006C0D52">
              <w:rPr>
                <w:lang w:val="sv-SE"/>
              </w:rPr>
              <w:t>(CAS 7681-57-4)</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0FCFAAB4" w14:textId="52D0254A" w:rsidR="00B00C2B" w:rsidRPr="006C0D52" w:rsidRDefault="00B00C2B" w:rsidP="00B00C2B">
            <w:pPr>
              <w:pStyle w:val="paragraph"/>
              <w:spacing w:before="0" w:beforeAutospacing="0" w:after="0" w:afterAutospacing="0"/>
              <w:rPr>
                <w:lang w:val="sv-SE"/>
              </w:rPr>
            </w:pPr>
            <w:r w:rsidRPr="006C0D52">
              <w:rPr>
                <w:lang w:val="sv-SE"/>
              </w:rPr>
              <w:t>H302, H31</w:t>
            </w:r>
            <w:r w:rsidR="00610FCD">
              <w:rPr>
                <w:lang w:val="sv-SE"/>
              </w:rPr>
              <w:t>8</w:t>
            </w: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CD480A0" w14:textId="604CBB82" w:rsidR="00B00C2B" w:rsidRPr="006C0D52" w:rsidRDefault="00B00C2B" w:rsidP="00B00C2B">
            <w:pPr>
              <w:pStyle w:val="paragraph"/>
              <w:spacing w:before="0" w:beforeAutospacing="0" w:after="0" w:afterAutospacing="0"/>
              <w:jc w:val="center"/>
              <w:rPr>
                <w:lang w:val="sv-SE"/>
              </w:rPr>
            </w:pPr>
            <w:r w:rsidRPr="006C0D52">
              <w:rPr>
                <w:lang w:val="sv-SE"/>
              </w:rPr>
              <w:t>2</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F574DAB" w14:textId="7AC25AFE" w:rsidR="00B00C2B" w:rsidRPr="006C0D52" w:rsidRDefault="00B00C2B" w:rsidP="00B00C2B">
            <w:pPr>
              <w:pStyle w:val="paragraph"/>
              <w:spacing w:before="0" w:beforeAutospacing="0" w:after="0" w:afterAutospacing="0"/>
              <w:jc w:val="center"/>
              <w:rPr>
                <w:lang w:val="sv-SE"/>
              </w:rPr>
            </w:pPr>
            <w:r w:rsidRPr="006C0D52">
              <w:rPr>
                <w:lang w:val="sv-SE"/>
              </w:rPr>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034B8745" w14:textId="0D29AA47" w:rsidR="00B00C2B" w:rsidRPr="006C0D52" w:rsidRDefault="00B00C2B" w:rsidP="00B00C2B">
            <w:pPr>
              <w:pStyle w:val="paragraph"/>
              <w:spacing w:before="0" w:beforeAutospacing="0" w:after="0" w:afterAutospacing="0"/>
              <w:jc w:val="center"/>
              <w:rPr>
                <w:lang w:val="sv-SE"/>
              </w:rPr>
            </w:pPr>
            <w:r w:rsidRPr="006C0D52">
              <w:rPr>
                <w:lang w:val="sv-SE"/>
              </w:rPr>
              <w:t>1</w:t>
            </w:r>
          </w:p>
        </w:tc>
      </w:tr>
      <w:tr w:rsidR="00B00C2B" w:rsidRPr="006C0D52" w14:paraId="3B62B362" w14:textId="77777777" w:rsidTr="00B00C2B">
        <w:tc>
          <w:tcPr>
            <w:tcW w:w="2258" w:type="dxa"/>
            <w:tcBorders>
              <w:top w:val="single" w:sz="4" w:space="0" w:color="4AAEA3"/>
              <w:left w:val="single" w:sz="4" w:space="0" w:color="4AAEA3"/>
              <w:bottom w:val="single" w:sz="4" w:space="0" w:color="4AAEA3"/>
              <w:right w:val="single" w:sz="4" w:space="0" w:color="4AAEA3"/>
            </w:tcBorders>
          </w:tcPr>
          <w:p w14:paraId="02728914" w14:textId="148C135F" w:rsidR="00B00C2B" w:rsidRPr="006C0D52" w:rsidRDefault="00B00C2B" w:rsidP="00B00C2B">
            <w:pPr>
              <w:spacing w:before="0" w:after="0"/>
              <w:rPr>
                <w:lang w:val="sv-SE"/>
              </w:rPr>
            </w:pPr>
            <w:r w:rsidRPr="006C0D52">
              <w:rPr>
                <w:lang w:val="sv-SE"/>
              </w:rPr>
              <w:t xml:space="preserve">0.2 M </w:t>
            </w:r>
            <w:r w:rsidR="002358A9" w:rsidRPr="006C0D52">
              <w:rPr>
                <w:lang w:val="sv-SE"/>
              </w:rPr>
              <w:t>Saltsyra</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7F016348" w14:textId="38408DDA" w:rsidR="00B00C2B" w:rsidRPr="006C0D52" w:rsidRDefault="00610FCD" w:rsidP="00B00C2B">
            <w:pPr>
              <w:pStyle w:val="paragraph"/>
              <w:spacing w:before="0" w:beforeAutospacing="0" w:after="0" w:afterAutospacing="0"/>
              <w:rPr>
                <w:lang w:val="sv-SE"/>
              </w:rPr>
            </w:pPr>
            <w:r>
              <w:rPr>
                <w:lang w:val="sv-SE"/>
              </w:rPr>
              <w:t>Ej faroklassad</w:t>
            </w: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34AC900" w14:textId="12761DC4" w:rsidR="00B00C2B" w:rsidRPr="006C0D52" w:rsidRDefault="00B00C2B" w:rsidP="00B00C2B">
            <w:pPr>
              <w:pStyle w:val="paragraph"/>
              <w:spacing w:before="0" w:beforeAutospacing="0" w:after="0" w:afterAutospacing="0"/>
              <w:jc w:val="center"/>
              <w:rPr>
                <w:lang w:val="sv-SE"/>
              </w:rPr>
            </w:pPr>
            <w:r w:rsidRPr="006C0D52">
              <w:rPr>
                <w:lang w:val="sv-SE"/>
              </w:rPr>
              <w:t>1</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70E01E9" w14:textId="5860B5FA" w:rsidR="00B00C2B" w:rsidRPr="006C0D52" w:rsidRDefault="00B00C2B" w:rsidP="00B00C2B">
            <w:pPr>
              <w:pStyle w:val="paragraph"/>
              <w:spacing w:before="0" w:beforeAutospacing="0" w:after="0" w:afterAutospacing="0"/>
              <w:jc w:val="center"/>
              <w:rPr>
                <w:lang w:val="sv-SE"/>
              </w:rPr>
            </w:pPr>
            <w:r w:rsidRPr="006C0D52">
              <w:rPr>
                <w:lang w:val="sv-SE"/>
              </w:rPr>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0F6BF355" w14:textId="1132267E" w:rsidR="00B00C2B" w:rsidRPr="006C0D52" w:rsidRDefault="00B00C2B" w:rsidP="00B00C2B">
            <w:pPr>
              <w:pStyle w:val="paragraph"/>
              <w:spacing w:before="0" w:beforeAutospacing="0" w:after="0" w:afterAutospacing="0"/>
              <w:jc w:val="center"/>
              <w:rPr>
                <w:lang w:val="sv-SE"/>
              </w:rPr>
            </w:pPr>
            <w:r w:rsidRPr="006C0D52">
              <w:rPr>
                <w:lang w:val="sv-SE"/>
              </w:rPr>
              <w:t>1</w:t>
            </w:r>
          </w:p>
        </w:tc>
      </w:tr>
      <w:tr w:rsidR="00B00C2B" w:rsidRPr="006C0D52" w14:paraId="2A46E34F" w14:textId="77777777" w:rsidTr="00B00C2B">
        <w:tc>
          <w:tcPr>
            <w:tcW w:w="2258" w:type="dxa"/>
            <w:tcBorders>
              <w:top w:val="single" w:sz="4" w:space="0" w:color="4AAEA3"/>
              <w:left w:val="single" w:sz="4" w:space="0" w:color="4AAEA3"/>
              <w:bottom w:val="single" w:sz="4" w:space="0" w:color="4AAEA3"/>
              <w:right w:val="single" w:sz="4" w:space="0" w:color="4AAEA3"/>
            </w:tcBorders>
          </w:tcPr>
          <w:p w14:paraId="5D1D5E49" w14:textId="161E0B64" w:rsidR="00B00C2B" w:rsidRPr="006C0D52" w:rsidRDefault="00B00C2B" w:rsidP="00B00C2B">
            <w:pPr>
              <w:spacing w:before="0" w:after="0"/>
              <w:rPr>
                <w:lang w:val="sv-SE"/>
              </w:rPr>
            </w:pPr>
            <w:r w:rsidRPr="006C0D52">
              <w:rPr>
                <w:lang w:val="sv-SE"/>
              </w:rPr>
              <w:t xml:space="preserve">0.2 M </w:t>
            </w:r>
            <w:r w:rsidR="002358A9" w:rsidRPr="006C0D52">
              <w:rPr>
                <w:lang w:val="sv-SE"/>
              </w:rPr>
              <w:t>Natr</w:t>
            </w:r>
            <w:r w:rsidRPr="006C0D52">
              <w:rPr>
                <w:lang w:val="sv-SE"/>
              </w:rPr>
              <w:t>iumhydroxid</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4AB6F381" w14:textId="1B0943B8" w:rsidR="00B00C2B" w:rsidRPr="006C0D52" w:rsidRDefault="00B00C2B" w:rsidP="00B00C2B">
            <w:pPr>
              <w:pStyle w:val="paragraph"/>
              <w:spacing w:before="0" w:beforeAutospacing="0" w:after="0" w:afterAutospacing="0"/>
              <w:rPr>
                <w:lang w:val="sv-SE"/>
              </w:rPr>
            </w:pPr>
            <w:r w:rsidRPr="006C0D52">
              <w:rPr>
                <w:lang w:val="sv-SE"/>
              </w:rPr>
              <w:t>H31</w:t>
            </w:r>
            <w:r w:rsidR="00610FCD">
              <w:rPr>
                <w:lang w:val="sv-SE"/>
              </w:rPr>
              <w:t>4</w:t>
            </w: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7A885A9" w14:textId="4BFB6E1D" w:rsidR="00B00C2B" w:rsidRPr="006C0D52" w:rsidRDefault="00B00C2B" w:rsidP="00B00C2B">
            <w:pPr>
              <w:pStyle w:val="paragraph"/>
              <w:spacing w:before="0" w:beforeAutospacing="0" w:after="0" w:afterAutospacing="0"/>
              <w:jc w:val="center"/>
              <w:rPr>
                <w:lang w:val="sv-SE"/>
              </w:rPr>
            </w:pPr>
            <w:r w:rsidRPr="006C0D52">
              <w:rPr>
                <w:lang w:val="sv-SE"/>
              </w:rPr>
              <w:t>2</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71C9084" w14:textId="07BC2D2C" w:rsidR="00B00C2B" w:rsidRPr="006C0D52" w:rsidRDefault="00B00C2B" w:rsidP="00B00C2B">
            <w:pPr>
              <w:pStyle w:val="paragraph"/>
              <w:spacing w:before="0" w:beforeAutospacing="0" w:after="0" w:afterAutospacing="0"/>
              <w:jc w:val="center"/>
              <w:rPr>
                <w:lang w:val="sv-SE"/>
              </w:rPr>
            </w:pPr>
            <w:r w:rsidRPr="006C0D52">
              <w:rPr>
                <w:lang w:val="sv-SE"/>
              </w:rPr>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2DE0F5EA" w14:textId="591DB445" w:rsidR="00B00C2B" w:rsidRPr="006C0D52" w:rsidRDefault="00B00C2B" w:rsidP="00B00C2B">
            <w:pPr>
              <w:pStyle w:val="paragraph"/>
              <w:spacing w:before="0" w:beforeAutospacing="0" w:after="0" w:afterAutospacing="0"/>
              <w:jc w:val="center"/>
              <w:rPr>
                <w:lang w:val="sv-SE"/>
              </w:rPr>
            </w:pPr>
            <w:r w:rsidRPr="006C0D52">
              <w:rPr>
                <w:lang w:val="sv-SE"/>
              </w:rPr>
              <w:t>2</w:t>
            </w:r>
          </w:p>
        </w:tc>
      </w:tr>
      <w:tr w:rsidR="00B00C2B" w:rsidRPr="006C0D52" w14:paraId="6AE30E97" w14:textId="77777777" w:rsidTr="00B00C2B">
        <w:tc>
          <w:tcPr>
            <w:tcW w:w="2258" w:type="dxa"/>
            <w:tcBorders>
              <w:top w:val="single" w:sz="4" w:space="0" w:color="4AAEA3"/>
              <w:left w:val="single" w:sz="4" w:space="0" w:color="4AAEA3"/>
              <w:bottom w:val="single" w:sz="4" w:space="0" w:color="4AAEA3"/>
              <w:right w:val="single" w:sz="4" w:space="0" w:color="4AAEA3"/>
            </w:tcBorders>
          </w:tcPr>
          <w:p w14:paraId="684F35C0" w14:textId="50AD8939" w:rsidR="00B00C2B" w:rsidRPr="006C0D52" w:rsidRDefault="002358A9" w:rsidP="00B00C2B">
            <w:pPr>
              <w:spacing w:before="0" w:after="0"/>
              <w:rPr>
                <w:lang w:val="sv-SE"/>
              </w:rPr>
            </w:pPr>
            <w:r w:rsidRPr="006C0D52">
              <w:rPr>
                <w:lang w:val="sv-SE"/>
              </w:rPr>
              <w:t>G</w:t>
            </w:r>
            <w:r w:rsidR="00B00C2B" w:rsidRPr="006C0D52">
              <w:rPr>
                <w:lang w:val="sv-SE"/>
              </w:rPr>
              <w:t>lycerol</w:t>
            </w:r>
          </w:p>
          <w:p w14:paraId="780A68CB" w14:textId="41CDFCD6" w:rsidR="00B00C2B" w:rsidRPr="006C0D52" w:rsidRDefault="00B00C2B" w:rsidP="00B00C2B">
            <w:pPr>
              <w:pStyle w:val="paragraph"/>
              <w:spacing w:before="0" w:beforeAutospacing="0" w:after="0" w:afterAutospacing="0"/>
              <w:rPr>
                <w:lang w:val="sv-SE"/>
              </w:rPr>
            </w:pPr>
            <w:r w:rsidRPr="006C0D52">
              <w:rPr>
                <w:lang w:val="sv-SE"/>
              </w:rPr>
              <w:t>(CAS 56-81-5)</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4263397E" w14:textId="3FBEAC3B" w:rsidR="00B00C2B" w:rsidRPr="006C0D52" w:rsidRDefault="00610FCD" w:rsidP="00B00C2B">
            <w:pPr>
              <w:pStyle w:val="paragraph"/>
              <w:spacing w:before="0" w:beforeAutospacing="0" w:after="0" w:afterAutospacing="0"/>
              <w:rPr>
                <w:lang w:val="sv-SE"/>
              </w:rPr>
            </w:pPr>
            <w:r>
              <w:rPr>
                <w:lang w:val="sv-SE"/>
              </w:rPr>
              <w:t>Ej faroklassad</w:t>
            </w: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3A17973" w14:textId="63999940" w:rsidR="00B00C2B" w:rsidRPr="006C0D52" w:rsidRDefault="00B00C2B" w:rsidP="00B00C2B">
            <w:pPr>
              <w:pStyle w:val="paragraph"/>
              <w:spacing w:before="0" w:beforeAutospacing="0" w:after="0" w:afterAutospacing="0"/>
              <w:jc w:val="center"/>
              <w:rPr>
                <w:lang w:val="sv-SE"/>
              </w:rPr>
            </w:pPr>
            <w:r w:rsidRPr="006C0D52">
              <w:rPr>
                <w:lang w:val="sv-SE"/>
              </w:rPr>
              <w:t>1</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4BD3973" w14:textId="16991274" w:rsidR="00B00C2B" w:rsidRPr="006C0D52" w:rsidRDefault="00B00C2B" w:rsidP="00B00C2B">
            <w:pPr>
              <w:pStyle w:val="paragraph"/>
              <w:spacing w:before="0" w:beforeAutospacing="0" w:after="0" w:afterAutospacing="0"/>
              <w:jc w:val="center"/>
              <w:rPr>
                <w:lang w:val="sv-SE"/>
              </w:rPr>
            </w:pPr>
            <w:r w:rsidRPr="006C0D52">
              <w:rPr>
                <w:lang w:val="sv-SE"/>
              </w:rPr>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3A51B03E" w14:textId="0965BCB1" w:rsidR="00B00C2B" w:rsidRPr="006C0D52" w:rsidRDefault="00B00C2B" w:rsidP="00B00C2B">
            <w:pPr>
              <w:pStyle w:val="paragraph"/>
              <w:spacing w:before="0" w:beforeAutospacing="0" w:after="0" w:afterAutospacing="0"/>
              <w:jc w:val="center"/>
              <w:rPr>
                <w:lang w:val="sv-SE"/>
              </w:rPr>
            </w:pPr>
            <w:r w:rsidRPr="006C0D52">
              <w:rPr>
                <w:lang w:val="sv-SE"/>
              </w:rPr>
              <w:t>1</w:t>
            </w:r>
          </w:p>
        </w:tc>
      </w:tr>
      <w:tr w:rsidR="00B00C2B" w:rsidRPr="006C0D52" w14:paraId="1E93DA01" w14:textId="77777777" w:rsidTr="00B00C2B">
        <w:tc>
          <w:tcPr>
            <w:tcW w:w="2258" w:type="dxa"/>
            <w:tcBorders>
              <w:top w:val="single" w:sz="4" w:space="0" w:color="4AAEA3"/>
              <w:left w:val="single" w:sz="4" w:space="0" w:color="4AAEA3"/>
              <w:bottom w:val="single" w:sz="4" w:space="0" w:color="4AAEA3"/>
              <w:right w:val="single" w:sz="4" w:space="0" w:color="4AAEA3"/>
            </w:tcBorders>
          </w:tcPr>
          <w:p w14:paraId="0FE74969" w14:textId="2C554F6F" w:rsidR="00B00C2B" w:rsidRPr="006C0D52" w:rsidRDefault="002358A9" w:rsidP="00B00C2B">
            <w:pPr>
              <w:spacing w:before="0" w:after="0"/>
              <w:rPr>
                <w:lang w:val="sv-SE"/>
              </w:rPr>
            </w:pPr>
            <w:r w:rsidRPr="006C0D52">
              <w:rPr>
                <w:lang w:val="sv-SE"/>
              </w:rPr>
              <w:t>Vatten</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36F80628" w14:textId="4DF2DEFE" w:rsidR="00B00C2B" w:rsidRPr="006C0D52" w:rsidRDefault="00610FCD" w:rsidP="00B00C2B">
            <w:pPr>
              <w:pStyle w:val="paragraph"/>
              <w:spacing w:before="0" w:beforeAutospacing="0" w:after="0" w:afterAutospacing="0"/>
              <w:rPr>
                <w:lang w:val="sv-SE"/>
              </w:rPr>
            </w:pPr>
            <w:r>
              <w:rPr>
                <w:lang w:val="sv-SE"/>
              </w:rPr>
              <w:t>Ej faroklassad</w:t>
            </w: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410EB2B" w14:textId="1F048FE5" w:rsidR="00B00C2B" w:rsidRPr="006C0D52" w:rsidRDefault="00B00C2B" w:rsidP="00B00C2B">
            <w:pPr>
              <w:pStyle w:val="paragraph"/>
              <w:spacing w:before="0" w:beforeAutospacing="0" w:after="0" w:afterAutospacing="0"/>
              <w:jc w:val="center"/>
              <w:rPr>
                <w:lang w:val="sv-SE"/>
              </w:rPr>
            </w:pPr>
            <w:r w:rsidRPr="006C0D52">
              <w:rPr>
                <w:lang w:val="sv-SE"/>
              </w:rPr>
              <w:t>1</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81ACB20" w14:textId="0D110382" w:rsidR="00B00C2B" w:rsidRPr="006C0D52" w:rsidRDefault="00B00C2B" w:rsidP="00B00C2B">
            <w:pPr>
              <w:pStyle w:val="paragraph"/>
              <w:spacing w:before="0" w:beforeAutospacing="0" w:after="0" w:afterAutospacing="0"/>
              <w:jc w:val="center"/>
              <w:rPr>
                <w:lang w:val="sv-SE"/>
              </w:rPr>
            </w:pPr>
            <w:r w:rsidRPr="006C0D52">
              <w:rPr>
                <w:lang w:val="sv-SE"/>
              </w:rPr>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36EF8A27" w14:textId="60C0585C" w:rsidR="00B00C2B" w:rsidRPr="006C0D52" w:rsidRDefault="00B00C2B" w:rsidP="00B00C2B">
            <w:pPr>
              <w:pStyle w:val="paragraph"/>
              <w:spacing w:before="0" w:beforeAutospacing="0" w:after="0" w:afterAutospacing="0"/>
              <w:jc w:val="center"/>
              <w:rPr>
                <w:lang w:val="sv-SE"/>
              </w:rPr>
            </w:pPr>
            <w:r w:rsidRPr="006C0D52">
              <w:rPr>
                <w:lang w:val="sv-SE"/>
              </w:rPr>
              <w:t>1</w:t>
            </w:r>
          </w:p>
        </w:tc>
      </w:tr>
      <w:tr w:rsidR="00B00C2B" w:rsidRPr="006C0D52" w14:paraId="12888ECA" w14:textId="77777777" w:rsidTr="00B00C2B">
        <w:tc>
          <w:tcPr>
            <w:tcW w:w="2258" w:type="dxa"/>
            <w:tcBorders>
              <w:top w:val="single" w:sz="4" w:space="0" w:color="4AAEA3"/>
              <w:left w:val="single" w:sz="4" w:space="0" w:color="4AAEA3"/>
              <w:bottom w:val="single" w:sz="4" w:space="0" w:color="4AAEA3"/>
              <w:right w:val="single" w:sz="4" w:space="0" w:color="4AAEA3"/>
            </w:tcBorders>
          </w:tcPr>
          <w:p w14:paraId="3F4C71D1" w14:textId="33F4B2D7" w:rsidR="00B00C2B" w:rsidRPr="006C0D52" w:rsidRDefault="002358A9" w:rsidP="00B00C2B">
            <w:pPr>
              <w:spacing w:before="0" w:after="0"/>
              <w:rPr>
                <w:lang w:val="sv-SE"/>
              </w:rPr>
            </w:pPr>
            <w:r w:rsidRPr="006C0D52">
              <w:rPr>
                <w:lang w:val="sv-SE"/>
              </w:rPr>
              <w:t>B</w:t>
            </w:r>
            <w:r w:rsidR="00B00C2B" w:rsidRPr="006C0D52">
              <w:rPr>
                <w:lang w:val="sv-SE"/>
              </w:rPr>
              <w:t>ioplast</w:t>
            </w:r>
          </w:p>
        </w:tc>
        <w:tc>
          <w:tcPr>
            <w:tcW w:w="2869" w:type="dxa"/>
            <w:tcBorders>
              <w:top w:val="single" w:sz="4" w:space="0" w:color="4AAEA3"/>
              <w:left w:val="single" w:sz="4" w:space="0" w:color="4AAEA3"/>
              <w:bottom w:val="single" w:sz="4" w:space="0" w:color="4AAEA3"/>
              <w:right w:val="single" w:sz="4" w:space="0" w:color="4AAEA3"/>
            </w:tcBorders>
            <w:shd w:val="clear" w:color="auto" w:fill="auto"/>
          </w:tcPr>
          <w:p w14:paraId="72B72DD3" w14:textId="77777777" w:rsidR="00B00C2B" w:rsidRPr="006C0D52" w:rsidRDefault="00B00C2B" w:rsidP="00B00C2B">
            <w:pPr>
              <w:pStyle w:val="paragraph"/>
              <w:spacing w:before="0" w:beforeAutospacing="0" w:after="0" w:afterAutospacing="0"/>
              <w:rPr>
                <w:lang w:val="sv-SE"/>
              </w:rPr>
            </w:pPr>
          </w:p>
        </w:tc>
        <w:tc>
          <w:tcPr>
            <w:tcW w:w="138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865DBC1" w14:textId="4E0A9BDC" w:rsidR="00B00C2B" w:rsidRPr="006C0D52" w:rsidRDefault="00B00C2B" w:rsidP="00B00C2B">
            <w:pPr>
              <w:pStyle w:val="paragraph"/>
              <w:spacing w:before="0" w:beforeAutospacing="0" w:after="0" w:afterAutospacing="0"/>
              <w:jc w:val="center"/>
              <w:rPr>
                <w:lang w:val="sv-SE"/>
              </w:rPr>
            </w:pPr>
            <w:r w:rsidRPr="006C0D52">
              <w:rPr>
                <w:lang w:val="sv-SE"/>
              </w:rPr>
              <w:t>1</w:t>
            </w:r>
          </w:p>
        </w:tc>
        <w:tc>
          <w:tcPr>
            <w:tcW w:w="1413"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6AC6EBA" w14:textId="080A29FB" w:rsidR="00B00C2B" w:rsidRPr="006C0D52" w:rsidRDefault="00B00C2B" w:rsidP="00B00C2B">
            <w:pPr>
              <w:pStyle w:val="paragraph"/>
              <w:spacing w:before="0" w:beforeAutospacing="0" w:after="0" w:afterAutospacing="0"/>
              <w:jc w:val="center"/>
              <w:rPr>
                <w:lang w:val="sv-SE"/>
              </w:rPr>
            </w:pPr>
            <w:r w:rsidRPr="006C0D52">
              <w:rPr>
                <w:lang w:val="sv-SE"/>
              </w:rPr>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5020B9E6" w14:textId="08F93A9C" w:rsidR="00B00C2B" w:rsidRPr="006C0D52" w:rsidRDefault="00B00C2B" w:rsidP="00B00C2B">
            <w:pPr>
              <w:pStyle w:val="paragraph"/>
              <w:spacing w:before="0" w:beforeAutospacing="0" w:after="0" w:afterAutospacing="0"/>
              <w:jc w:val="center"/>
              <w:rPr>
                <w:lang w:val="sv-SE"/>
              </w:rPr>
            </w:pPr>
            <w:r w:rsidRPr="006C0D52">
              <w:rPr>
                <w:lang w:val="sv-SE"/>
              </w:rPr>
              <w:t>1</w:t>
            </w:r>
          </w:p>
        </w:tc>
      </w:tr>
    </w:tbl>
    <w:p w14:paraId="4E4679F2" w14:textId="25C9A5CF" w:rsidR="7D83FCFD" w:rsidRPr="006C0D52" w:rsidRDefault="3B799647" w:rsidP="6A5E724C">
      <w:pPr>
        <w:rPr>
          <w:rFonts w:eastAsia="Verdana Pro Cond Light" w:cs="Verdana Pro Cond Light"/>
          <w:lang w:val="sv-SE"/>
        </w:rPr>
      </w:pPr>
      <w:r w:rsidRPr="3B799647">
        <w:rPr>
          <w:rFonts w:eastAsia="Verdana Pro Cond Light" w:cs="Verdana Pro Cond Light"/>
          <w:lang w:val="sv-SE"/>
        </w:rPr>
        <w:t xml:space="preserve"> * </w:t>
      </w:r>
      <w:bookmarkStart w:id="37" w:name="_Hlk130482235"/>
      <w:r w:rsidRPr="3B799647">
        <w:rPr>
          <w:rFonts w:eastAsia="Verdana Pro Cond Light" w:cs="Verdana Pro Cond Light"/>
          <w:lang w:val="sv-SE"/>
        </w:rPr>
        <w:t>Poäng (S) associerad med faran på en skala från 1 (låg risk) till 3 (hög risk).</w:t>
      </w:r>
      <w:bookmarkEnd w:id="37"/>
    </w:p>
    <w:p w14:paraId="7AA6A7ED" w14:textId="18C3C91F" w:rsidR="3B799647" w:rsidRPr="00481AF3" w:rsidRDefault="3B799647">
      <w:pPr>
        <w:rPr>
          <w:lang w:val="sv-SE"/>
        </w:rPr>
      </w:pPr>
      <w:r w:rsidRPr="00481AF3">
        <w:rPr>
          <w:lang w:val="sv-SE"/>
        </w:rPr>
        <w:br w:type="page"/>
      </w:r>
    </w:p>
    <w:p w14:paraId="56FC5974" w14:textId="36B041B7" w:rsidR="00E7502A" w:rsidRPr="006C0D52" w:rsidRDefault="3B799647" w:rsidP="0002552F">
      <w:pPr>
        <w:pStyle w:val="Rubrik3"/>
        <w:rPr>
          <w:lang w:val="sv-SE"/>
        </w:rPr>
      </w:pPr>
      <w:bookmarkStart w:id="38" w:name="_Toc127256566"/>
      <w:r w:rsidRPr="3B799647">
        <w:rPr>
          <w:lang w:val="sv-SE"/>
        </w:rPr>
        <w:t xml:space="preserve">2. </w:t>
      </w:r>
      <w:bookmarkStart w:id="39" w:name="_Hlk130482304"/>
      <w:bookmarkEnd w:id="38"/>
      <w:r w:rsidRPr="3B799647">
        <w:rPr>
          <w:lang w:val="sv-SE"/>
        </w:rPr>
        <w:t>Bestäm försökets grönhetSVÄRDE</w:t>
      </w:r>
    </w:p>
    <w:p w14:paraId="22C01E53" w14:textId="0DDAAD5A" w:rsidR="002358A9" w:rsidRPr="00481AF3" w:rsidRDefault="3B799647" w:rsidP="002358A9">
      <w:pPr>
        <w:pStyle w:val="Liststycke"/>
        <w:numPr>
          <w:ilvl w:val="0"/>
          <w:numId w:val="4"/>
        </w:numPr>
        <w:rPr>
          <w:lang w:val="sv-SE"/>
        </w:rPr>
      </w:pPr>
      <w:r w:rsidRPr="00481AF3">
        <w:rPr>
          <w:lang w:val="sv-SE"/>
        </w:rPr>
        <w:t xml:space="preserve">Fyll i tabell 3 med hjälp av </w:t>
      </w:r>
      <w:r w:rsidR="00481AF3" w:rsidRPr="007B5DDE">
        <w:rPr>
          <w:lang w:val="sv-SE"/>
        </w:rPr>
        <w:t>Principerna för grön kemi och kriterier för »grönhetsvärdering«</w:t>
      </w:r>
      <w:r w:rsidR="00481AF3" w:rsidRPr="00481AF3">
        <w:rPr>
          <w:lang w:val="sv-SE"/>
        </w:rPr>
        <w:t xml:space="preserve"> </w:t>
      </w:r>
      <w:r w:rsidRPr="00481AF3">
        <w:rPr>
          <w:lang w:val="sv-SE"/>
        </w:rPr>
        <w:t>(se bilaga</w:t>
      </w:r>
      <w:r w:rsidRPr="00481AF3">
        <w:rPr>
          <w:lang w:val="sv-SE" w:eastAsia="en-US"/>
        </w:rPr>
        <w:t xml:space="preserve"> 3 och 4</w:t>
      </w:r>
      <w:r w:rsidRPr="00481AF3">
        <w:rPr>
          <w:lang w:val="sv-SE"/>
        </w:rPr>
        <w:t>).</w:t>
      </w:r>
    </w:p>
    <w:p w14:paraId="3F58238E" w14:textId="01E388D1" w:rsidR="002358A9" w:rsidRPr="006C0D52" w:rsidRDefault="3B799647" w:rsidP="002358A9">
      <w:pPr>
        <w:pStyle w:val="Liststycke"/>
        <w:numPr>
          <w:ilvl w:val="0"/>
          <w:numId w:val="4"/>
        </w:numPr>
        <w:rPr>
          <w:lang w:val="sv-SE"/>
        </w:rPr>
      </w:pPr>
      <w:r w:rsidRPr="3B799647">
        <w:rPr>
          <w:lang w:val="sv-SE"/>
        </w:rPr>
        <w:t>Bestäm antalet principer (t.ex. 6 eller 10 principer) som ger den mest meningsfulla grönhetsvärderingen.</w:t>
      </w:r>
    </w:p>
    <w:p w14:paraId="22386BC9" w14:textId="4A79BC91" w:rsidR="00872F20" w:rsidRPr="006C0D52" w:rsidRDefault="3B799647" w:rsidP="002358A9">
      <w:pPr>
        <w:pStyle w:val="Liststycke"/>
        <w:numPr>
          <w:ilvl w:val="0"/>
          <w:numId w:val="4"/>
        </w:numPr>
        <w:rPr>
          <w:shd w:val="clear" w:color="auto" w:fill="FFFFFF"/>
          <w:lang w:val="sv-SE"/>
        </w:rPr>
      </w:pPr>
      <w:r w:rsidRPr="3B799647">
        <w:rPr>
          <w:lang w:val="sv-SE"/>
        </w:rPr>
        <w:t>Grönhetsvärdet (V) kan härledas från bilaga</w:t>
      </w:r>
      <w:r w:rsidRPr="3B799647">
        <w:rPr>
          <w:lang w:val="sv-SE" w:eastAsia="en-US"/>
        </w:rPr>
        <w:t xml:space="preserve"> 3 och 4. V sträcker sig från 1 (minst) till 3 (maximalt). Skriv NA när det ett värde inte är tillämpligt.</w:t>
      </w:r>
    </w:p>
    <w:p w14:paraId="32696800" w14:textId="2B3CF264" w:rsidR="003B19EF" w:rsidRPr="006C0D52" w:rsidRDefault="3B799647" w:rsidP="00A267A0">
      <w:pPr>
        <w:pStyle w:val="Tablecaption"/>
        <w:rPr>
          <w:lang w:val="sv-SE"/>
        </w:rPr>
      </w:pPr>
      <w:r w:rsidRPr="3B799647">
        <w:rPr>
          <w:lang w:val="sv-SE"/>
        </w:rPr>
        <w:t>Tabell 3: Principer för grön kemi och grönhetsvärderingen som används för att konstruera den gröna stjärnan för ett försök. I detta exempel: Syntes av bioplast från bananskal.</w:t>
      </w:r>
    </w:p>
    <w:tbl>
      <w:tblPr>
        <w:tblStyle w:val="Tabellrutnt"/>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4106"/>
        <w:gridCol w:w="1935"/>
        <w:gridCol w:w="3021"/>
      </w:tblGrid>
      <w:tr w:rsidR="00474A64" w:rsidRPr="006C0D52" w14:paraId="37FE0FC4" w14:textId="77777777" w:rsidTr="3B799647">
        <w:trPr>
          <w:cnfStyle w:val="100000000000" w:firstRow="1" w:lastRow="0" w:firstColumn="0" w:lastColumn="0" w:oddVBand="0" w:evenVBand="0" w:oddHBand="0" w:evenHBand="0" w:firstRowFirstColumn="0" w:firstRowLastColumn="0" w:lastRowFirstColumn="0" w:lastRowLastColumn="0"/>
          <w:trHeight w:val="300"/>
        </w:trPr>
        <w:tc>
          <w:tcPr>
            <w:tcW w:w="4106" w:type="dxa"/>
            <w:shd w:val="clear" w:color="auto" w:fill="357B73"/>
            <w:vAlign w:val="center"/>
          </w:tcPr>
          <w:p w14:paraId="10C78B4A" w14:textId="7C4AC647" w:rsidR="003B19EF" w:rsidRPr="006C0D52" w:rsidRDefault="002358A9" w:rsidP="006F6680">
            <w:pPr>
              <w:pStyle w:val="paragraph"/>
              <w:spacing w:before="0" w:beforeAutospacing="0" w:after="0" w:afterAutospacing="0"/>
              <w:rPr>
                <w:color w:val="FFFFFF" w:themeColor="background1"/>
                <w:lang w:val="sv-SE"/>
              </w:rPr>
            </w:pPr>
            <w:r w:rsidRPr="006C0D52">
              <w:rPr>
                <w:color w:val="FFFFFF" w:themeColor="background1"/>
                <w:lang w:val="sv-SE"/>
              </w:rPr>
              <w:t>Princip för grön kemi</w:t>
            </w:r>
          </w:p>
        </w:tc>
        <w:tc>
          <w:tcPr>
            <w:tcW w:w="1935" w:type="dxa"/>
            <w:shd w:val="clear" w:color="auto" w:fill="357B73"/>
          </w:tcPr>
          <w:p w14:paraId="52374DB4" w14:textId="24B39969" w:rsidR="003B19EF" w:rsidRPr="006C0D52" w:rsidRDefault="3B799647" w:rsidP="3B799647">
            <w:pPr>
              <w:pStyle w:val="paragraph"/>
              <w:spacing w:before="0" w:beforeAutospacing="0" w:after="0" w:afterAutospacing="0"/>
              <w:jc w:val="center"/>
              <w:rPr>
                <w:color w:val="FFFFFF" w:themeColor="background1"/>
                <w:lang w:val="sv-SE"/>
              </w:rPr>
            </w:pPr>
            <w:r w:rsidRPr="3B799647">
              <w:rPr>
                <w:color w:val="FFFFFF" w:themeColor="background1"/>
                <w:lang w:val="sv-SE"/>
              </w:rPr>
              <w:t>Grönhetsvärde</w:t>
            </w:r>
          </w:p>
        </w:tc>
        <w:tc>
          <w:tcPr>
            <w:tcW w:w="3021" w:type="dxa"/>
            <w:shd w:val="clear" w:color="auto" w:fill="357B73"/>
            <w:vAlign w:val="center"/>
          </w:tcPr>
          <w:p w14:paraId="2EACD898" w14:textId="6874D40B" w:rsidR="003B19EF" w:rsidRPr="006C0D52" w:rsidRDefault="002358A9" w:rsidP="006F6680">
            <w:pPr>
              <w:pStyle w:val="paragraph"/>
              <w:spacing w:before="0" w:beforeAutospacing="0" w:after="0" w:afterAutospacing="0"/>
              <w:rPr>
                <w:b w:val="0"/>
                <w:bCs/>
                <w:color w:val="FFFFFF" w:themeColor="background1"/>
                <w:lang w:val="sv-SE"/>
              </w:rPr>
            </w:pPr>
            <w:r w:rsidRPr="006C0D52">
              <w:rPr>
                <w:color w:val="FFFFFF" w:themeColor="background1"/>
                <w:lang w:val="sv-SE"/>
              </w:rPr>
              <w:t>Förklaring</w:t>
            </w:r>
            <w:r w:rsidR="003B19EF" w:rsidRPr="006C0D52">
              <w:rPr>
                <w:color w:val="FFFFFF" w:themeColor="background1"/>
                <w:lang w:val="sv-SE"/>
              </w:rPr>
              <w:t xml:space="preserve"> (</w:t>
            </w:r>
            <w:r w:rsidRPr="006C0D52">
              <w:rPr>
                <w:color w:val="FFFFFF" w:themeColor="background1"/>
                <w:lang w:val="sv-SE"/>
              </w:rPr>
              <w:t>valfri</w:t>
            </w:r>
            <w:r w:rsidR="003B19EF" w:rsidRPr="006C0D52">
              <w:rPr>
                <w:color w:val="FFFFFF" w:themeColor="background1"/>
                <w:lang w:val="sv-SE"/>
              </w:rPr>
              <w:t>)</w:t>
            </w:r>
          </w:p>
        </w:tc>
      </w:tr>
      <w:tr w:rsidR="001057B3" w:rsidRPr="006C0D52" w14:paraId="6E537B30" w14:textId="77777777" w:rsidTr="3B799647">
        <w:trPr>
          <w:trHeight w:val="300"/>
        </w:trPr>
        <w:tc>
          <w:tcPr>
            <w:tcW w:w="4106" w:type="dxa"/>
          </w:tcPr>
          <w:p w14:paraId="28AFB629" w14:textId="6D398A19" w:rsidR="001057B3" w:rsidRPr="006C0D52" w:rsidRDefault="001057B3" w:rsidP="001057B3">
            <w:pPr>
              <w:pStyle w:val="paragraph"/>
              <w:spacing w:before="0" w:beforeAutospacing="0" w:after="0" w:afterAutospacing="0"/>
              <w:rPr>
                <w:lang w:val="sv-SE"/>
              </w:rPr>
            </w:pPr>
            <w:r w:rsidRPr="00A1492C">
              <w:rPr>
                <w:noProof/>
                <w:lang w:val="sv-SE"/>
              </w:rPr>
              <w:t>P1 – undvik avfall</w:t>
            </w:r>
          </w:p>
        </w:tc>
        <w:tc>
          <w:tcPr>
            <w:tcW w:w="1935" w:type="dxa"/>
            <w:shd w:val="clear" w:color="auto" w:fill="auto"/>
            <w:vAlign w:val="center"/>
          </w:tcPr>
          <w:p w14:paraId="77EC0235" w14:textId="0BC036E9" w:rsidR="001057B3" w:rsidRPr="006C0D52" w:rsidRDefault="001057B3" w:rsidP="001057B3">
            <w:pPr>
              <w:pStyle w:val="paragraph"/>
              <w:spacing w:before="0" w:beforeAutospacing="0" w:after="0" w:afterAutospacing="0"/>
              <w:jc w:val="center"/>
              <w:rPr>
                <w:sz w:val="21"/>
                <w:szCs w:val="21"/>
                <w:lang w:val="sv-SE"/>
              </w:rPr>
            </w:pPr>
            <w:r w:rsidRPr="006C0D52">
              <w:rPr>
                <w:lang w:val="sv-SE"/>
              </w:rPr>
              <w:t>2</w:t>
            </w:r>
          </w:p>
        </w:tc>
        <w:tc>
          <w:tcPr>
            <w:tcW w:w="3021" w:type="dxa"/>
            <w:shd w:val="clear" w:color="auto" w:fill="auto"/>
            <w:vAlign w:val="center"/>
          </w:tcPr>
          <w:p w14:paraId="341D97C0" w14:textId="4D9148D6" w:rsidR="001057B3" w:rsidRPr="006C0D52" w:rsidRDefault="001057B3" w:rsidP="001057B3">
            <w:pPr>
              <w:spacing w:before="0" w:after="0"/>
              <w:rPr>
                <w:lang w:val="sv-SE"/>
              </w:rPr>
            </w:pPr>
            <w:proofErr w:type="spellStart"/>
            <w:r w:rsidRPr="006C0D52">
              <w:rPr>
                <w:lang w:val="sv-SE"/>
              </w:rPr>
              <w:t>natriumdisulfit</w:t>
            </w:r>
            <w:proofErr w:type="spellEnd"/>
            <w:r w:rsidRPr="006C0D52">
              <w:rPr>
                <w:lang w:val="sv-SE"/>
              </w:rPr>
              <w:t>, natriumhydroxid</w:t>
            </w:r>
          </w:p>
        </w:tc>
      </w:tr>
      <w:tr w:rsidR="001057B3" w:rsidRPr="006C0D52" w14:paraId="20C1B3DC" w14:textId="77777777" w:rsidTr="3B799647">
        <w:trPr>
          <w:trHeight w:val="300"/>
        </w:trPr>
        <w:tc>
          <w:tcPr>
            <w:tcW w:w="4106" w:type="dxa"/>
            <w:shd w:val="clear" w:color="auto" w:fill="EDEDED" w:themeFill="accent3" w:themeFillTint="33"/>
          </w:tcPr>
          <w:p w14:paraId="13A9C37F" w14:textId="1B664F95" w:rsidR="001057B3" w:rsidRPr="006C0D52" w:rsidRDefault="001057B3" w:rsidP="001057B3">
            <w:pPr>
              <w:pStyle w:val="paragraph"/>
              <w:spacing w:before="0" w:beforeAutospacing="0" w:after="0" w:afterAutospacing="0"/>
              <w:rPr>
                <w:lang w:val="sv-SE"/>
              </w:rPr>
            </w:pPr>
            <w:r w:rsidRPr="00A1492C">
              <w:rPr>
                <w:noProof/>
                <w:lang w:val="sv-SE"/>
              </w:rPr>
              <w:t>P2 – maximera atomekonomin*</w:t>
            </w:r>
          </w:p>
        </w:tc>
        <w:tc>
          <w:tcPr>
            <w:tcW w:w="1935" w:type="dxa"/>
            <w:shd w:val="clear" w:color="auto" w:fill="EDEDED" w:themeFill="accent3" w:themeFillTint="33"/>
            <w:vAlign w:val="center"/>
          </w:tcPr>
          <w:p w14:paraId="72BD97B4" w14:textId="393B0A98" w:rsidR="001057B3" w:rsidRPr="006C0D52" w:rsidRDefault="001057B3" w:rsidP="001057B3">
            <w:pPr>
              <w:pStyle w:val="paragraph"/>
              <w:spacing w:before="0" w:beforeAutospacing="0" w:after="0" w:afterAutospacing="0"/>
              <w:jc w:val="center"/>
              <w:rPr>
                <w:sz w:val="21"/>
                <w:szCs w:val="21"/>
                <w:lang w:val="sv-SE"/>
              </w:rPr>
            </w:pPr>
          </w:p>
        </w:tc>
        <w:tc>
          <w:tcPr>
            <w:tcW w:w="3021" w:type="dxa"/>
            <w:shd w:val="clear" w:color="auto" w:fill="EDEDED" w:themeFill="accent3" w:themeFillTint="33"/>
            <w:vAlign w:val="center"/>
          </w:tcPr>
          <w:p w14:paraId="6E71D9E9" w14:textId="29123220" w:rsidR="001057B3" w:rsidRPr="006C0D52" w:rsidRDefault="001057B3" w:rsidP="001057B3">
            <w:pPr>
              <w:pStyle w:val="paragraph"/>
              <w:spacing w:before="0" w:beforeAutospacing="0" w:after="0" w:afterAutospacing="0"/>
              <w:rPr>
                <w:sz w:val="21"/>
                <w:szCs w:val="21"/>
                <w:lang w:val="sv-SE"/>
              </w:rPr>
            </w:pPr>
          </w:p>
        </w:tc>
      </w:tr>
      <w:tr w:rsidR="001057B3" w:rsidRPr="00481AF3" w14:paraId="7117F305" w14:textId="77777777" w:rsidTr="3B799647">
        <w:trPr>
          <w:trHeight w:val="300"/>
        </w:trPr>
        <w:tc>
          <w:tcPr>
            <w:tcW w:w="4106" w:type="dxa"/>
            <w:shd w:val="clear" w:color="auto" w:fill="EDEDED" w:themeFill="accent3" w:themeFillTint="33"/>
          </w:tcPr>
          <w:p w14:paraId="421DCE45" w14:textId="28F8A22D" w:rsidR="001057B3" w:rsidRPr="006C0D52" w:rsidRDefault="001057B3" w:rsidP="001057B3">
            <w:pPr>
              <w:pStyle w:val="paragraph"/>
              <w:spacing w:before="0" w:beforeAutospacing="0" w:after="0" w:afterAutospacing="0"/>
              <w:rPr>
                <w:lang w:val="sv-SE"/>
              </w:rPr>
            </w:pPr>
            <w:r w:rsidRPr="00A1492C">
              <w:rPr>
                <w:noProof/>
                <w:lang w:val="sv-SE"/>
              </w:rPr>
              <w:t>P3 – designa mindre riskfyllda kemiska synteser*</w:t>
            </w:r>
          </w:p>
        </w:tc>
        <w:tc>
          <w:tcPr>
            <w:tcW w:w="1935" w:type="dxa"/>
            <w:shd w:val="clear" w:color="auto" w:fill="EDEDED" w:themeFill="accent3" w:themeFillTint="33"/>
            <w:vAlign w:val="center"/>
          </w:tcPr>
          <w:p w14:paraId="0C7F149F" w14:textId="3A19C559" w:rsidR="001057B3" w:rsidRPr="006C0D52" w:rsidRDefault="001057B3" w:rsidP="001057B3">
            <w:pPr>
              <w:pStyle w:val="paragraph"/>
              <w:spacing w:before="0" w:beforeAutospacing="0" w:after="0" w:afterAutospacing="0"/>
              <w:jc w:val="center"/>
              <w:rPr>
                <w:sz w:val="21"/>
                <w:szCs w:val="21"/>
                <w:lang w:val="sv-SE"/>
              </w:rPr>
            </w:pPr>
          </w:p>
        </w:tc>
        <w:tc>
          <w:tcPr>
            <w:tcW w:w="3021" w:type="dxa"/>
            <w:shd w:val="clear" w:color="auto" w:fill="EDEDED" w:themeFill="accent3" w:themeFillTint="33"/>
            <w:vAlign w:val="center"/>
          </w:tcPr>
          <w:p w14:paraId="0246CC4A" w14:textId="09B4CB5D" w:rsidR="001057B3" w:rsidRPr="006C0D52" w:rsidRDefault="001057B3" w:rsidP="001057B3">
            <w:pPr>
              <w:pStyle w:val="paragraph"/>
              <w:spacing w:before="0" w:beforeAutospacing="0" w:after="0" w:afterAutospacing="0"/>
              <w:rPr>
                <w:sz w:val="21"/>
                <w:szCs w:val="21"/>
                <w:lang w:val="sv-SE"/>
              </w:rPr>
            </w:pPr>
          </w:p>
        </w:tc>
      </w:tr>
      <w:tr w:rsidR="001057B3" w:rsidRPr="001057B3" w14:paraId="4AA58D9A" w14:textId="77777777" w:rsidTr="3B799647">
        <w:trPr>
          <w:trHeight w:val="300"/>
        </w:trPr>
        <w:tc>
          <w:tcPr>
            <w:tcW w:w="4106" w:type="dxa"/>
            <w:shd w:val="clear" w:color="auto" w:fill="DBDBDB" w:themeFill="accent3" w:themeFillTint="66"/>
            <w:vAlign w:val="center"/>
          </w:tcPr>
          <w:p w14:paraId="3ED2F33E" w14:textId="71F55438" w:rsidR="001057B3" w:rsidRPr="006C0D52" w:rsidRDefault="001057B3" w:rsidP="001057B3">
            <w:pPr>
              <w:pStyle w:val="paragraph"/>
              <w:spacing w:before="0" w:beforeAutospacing="0" w:after="0" w:afterAutospacing="0"/>
              <w:rPr>
                <w:sz w:val="21"/>
                <w:szCs w:val="21"/>
                <w:lang w:val="sv-SE"/>
              </w:rPr>
            </w:pPr>
            <w:r w:rsidRPr="00A1492C">
              <w:rPr>
                <w:noProof/>
                <w:lang w:val="sv-SE"/>
              </w:rPr>
              <w:t>P4 – designa säkrare kemikalier**</w:t>
            </w:r>
          </w:p>
        </w:tc>
        <w:tc>
          <w:tcPr>
            <w:tcW w:w="1935" w:type="dxa"/>
            <w:shd w:val="clear" w:color="auto" w:fill="DBDBDB" w:themeFill="accent3" w:themeFillTint="66"/>
            <w:vAlign w:val="center"/>
          </w:tcPr>
          <w:p w14:paraId="3DCA55A2" w14:textId="77777777" w:rsidR="001057B3" w:rsidRPr="006C0D52" w:rsidRDefault="001057B3" w:rsidP="001057B3">
            <w:pPr>
              <w:pStyle w:val="paragraph"/>
              <w:spacing w:before="0" w:beforeAutospacing="0" w:after="0" w:afterAutospacing="0"/>
              <w:jc w:val="center"/>
              <w:rPr>
                <w:sz w:val="21"/>
                <w:szCs w:val="21"/>
                <w:lang w:val="sv-SE"/>
              </w:rPr>
            </w:pPr>
          </w:p>
        </w:tc>
        <w:tc>
          <w:tcPr>
            <w:tcW w:w="3021" w:type="dxa"/>
            <w:shd w:val="clear" w:color="auto" w:fill="DBDBDB" w:themeFill="accent3" w:themeFillTint="66"/>
            <w:vAlign w:val="center"/>
          </w:tcPr>
          <w:p w14:paraId="164405F7" w14:textId="77777777" w:rsidR="001057B3" w:rsidRPr="006C0D52" w:rsidRDefault="001057B3" w:rsidP="001057B3">
            <w:pPr>
              <w:pStyle w:val="paragraph"/>
              <w:spacing w:before="0" w:beforeAutospacing="0" w:after="0" w:afterAutospacing="0"/>
              <w:rPr>
                <w:sz w:val="21"/>
                <w:szCs w:val="21"/>
                <w:lang w:val="sv-SE"/>
              </w:rPr>
            </w:pPr>
          </w:p>
        </w:tc>
      </w:tr>
      <w:tr w:rsidR="001057B3" w:rsidRPr="006C0D52" w14:paraId="21A2678A" w14:textId="77777777" w:rsidTr="3B799647">
        <w:trPr>
          <w:trHeight w:val="300"/>
        </w:trPr>
        <w:tc>
          <w:tcPr>
            <w:tcW w:w="4106" w:type="dxa"/>
          </w:tcPr>
          <w:p w14:paraId="4C36219D" w14:textId="62C9BB89" w:rsidR="001057B3" w:rsidRPr="006C0D52" w:rsidRDefault="001057B3" w:rsidP="001057B3">
            <w:pPr>
              <w:pStyle w:val="paragraph"/>
              <w:spacing w:before="0" w:beforeAutospacing="0" w:after="0" w:afterAutospacing="0"/>
              <w:rPr>
                <w:lang w:val="sv-SE"/>
              </w:rPr>
            </w:pPr>
            <w:r w:rsidRPr="00A1492C">
              <w:rPr>
                <w:noProof/>
                <w:lang w:val="sv-SE"/>
              </w:rPr>
              <w:t xml:space="preserve">P5 – använd säkrare lösningsmedel och </w:t>
            </w:r>
            <w:r>
              <w:rPr>
                <w:noProof/>
                <w:lang w:val="sv-SE"/>
              </w:rPr>
              <w:t>hjälpämnen</w:t>
            </w:r>
          </w:p>
        </w:tc>
        <w:tc>
          <w:tcPr>
            <w:tcW w:w="1935" w:type="dxa"/>
            <w:shd w:val="clear" w:color="auto" w:fill="auto"/>
            <w:vAlign w:val="center"/>
          </w:tcPr>
          <w:p w14:paraId="53B4679D" w14:textId="7899F58C" w:rsidR="001057B3" w:rsidRPr="006C0D52" w:rsidRDefault="001057B3" w:rsidP="001057B3">
            <w:pPr>
              <w:pStyle w:val="paragraph"/>
              <w:spacing w:before="0" w:beforeAutospacing="0" w:after="0" w:afterAutospacing="0"/>
              <w:jc w:val="center"/>
              <w:rPr>
                <w:sz w:val="21"/>
                <w:szCs w:val="21"/>
                <w:lang w:val="sv-SE"/>
              </w:rPr>
            </w:pPr>
            <w:r w:rsidRPr="006C0D52">
              <w:rPr>
                <w:lang w:val="sv-SE"/>
              </w:rPr>
              <w:t>2</w:t>
            </w:r>
          </w:p>
        </w:tc>
        <w:tc>
          <w:tcPr>
            <w:tcW w:w="3021" w:type="dxa"/>
            <w:shd w:val="clear" w:color="auto" w:fill="auto"/>
            <w:vAlign w:val="center"/>
          </w:tcPr>
          <w:p w14:paraId="4AF7DB3C" w14:textId="08B7F3F9" w:rsidR="001057B3" w:rsidRPr="006C0D52" w:rsidRDefault="001057B3" w:rsidP="001057B3">
            <w:pPr>
              <w:pStyle w:val="paragraph"/>
              <w:spacing w:before="0" w:beforeAutospacing="0" w:after="0" w:afterAutospacing="0"/>
              <w:rPr>
                <w:sz w:val="21"/>
                <w:szCs w:val="21"/>
                <w:lang w:val="sv-SE"/>
              </w:rPr>
            </w:pPr>
            <w:proofErr w:type="spellStart"/>
            <w:r w:rsidRPr="006C0D52">
              <w:rPr>
                <w:lang w:val="sv-SE"/>
              </w:rPr>
              <w:t>natriumdisulfitlösning</w:t>
            </w:r>
            <w:proofErr w:type="spellEnd"/>
            <w:r w:rsidRPr="006C0D52">
              <w:rPr>
                <w:lang w:val="sv-SE"/>
              </w:rPr>
              <w:t>, natriumhydroxidlösning</w:t>
            </w:r>
          </w:p>
        </w:tc>
      </w:tr>
      <w:tr w:rsidR="001057B3" w:rsidRPr="00481AF3" w14:paraId="2AA2A713" w14:textId="77777777" w:rsidTr="3B799647">
        <w:trPr>
          <w:trHeight w:val="300"/>
        </w:trPr>
        <w:tc>
          <w:tcPr>
            <w:tcW w:w="4106" w:type="dxa"/>
          </w:tcPr>
          <w:p w14:paraId="6E6ACB55" w14:textId="6F623F3D" w:rsidR="001057B3" w:rsidRPr="006C0D52" w:rsidRDefault="001057B3" w:rsidP="001057B3">
            <w:pPr>
              <w:pStyle w:val="paragraph"/>
              <w:spacing w:before="0" w:beforeAutospacing="0" w:after="0" w:afterAutospacing="0"/>
              <w:rPr>
                <w:lang w:val="sv-SE"/>
              </w:rPr>
            </w:pPr>
            <w:r w:rsidRPr="00A1492C">
              <w:rPr>
                <w:noProof/>
                <w:lang w:val="sv-SE"/>
              </w:rPr>
              <w:t>P6 – öka energieffektiviteten</w:t>
            </w:r>
          </w:p>
        </w:tc>
        <w:tc>
          <w:tcPr>
            <w:tcW w:w="1935" w:type="dxa"/>
            <w:shd w:val="clear" w:color="auto" w:fill="auto"/>
            <w:vAlign w:val="center"/>
          </w:tcPr>
          <w:p w14:paraId="1207708C" w14:textId="3BE274A5" w:rsidR="001057B3" w:rsidRPr="006C0D52" w:rsidRDefault="001057B3" w:rsidP="001057B3">
            <w:pPr>
              <w:pStyle w:val="paragraph"/>
              <w:spacing w:before="0" w:beforeAutospacing="0" w:after="0" w:afterAutospacing="0"/>
              <w:jc w:val="center"/>
              <w:rPr>
                <w:sz w:val="21"/>
                <w:szCs w:val="21"/>
                <w:lang w:val="sv-SE"/>
              </w:rPr>
            </w:pPr>
            <w:r w:rsidRPr="006C0D52">
              <w:rPr>
                <w:lang w:val="sv-SE"/>
              </w:rPr>
              <w:t>2</w:t>
            </w:r>
          </w:p>
        </w:tc>
        <w:tc>
          <w:tcPr>
            <w:tcW w:w="3021" w:type="dxa"/>
            <w:shd w:val="clear" w:color="auto" w:fill="auto"/>
            <w:vAlign w:val="center"/>
          </w:tcPr>
          <w:p w14:paraId="4275574B" w14:textId="01BF193D" w:rsidR="001057B3" w:rsidRPr="006C0D52" w:rsidRDefault="001057B3" w:rsidP="001057B3">
            <w:pPr>
              <w:pStyle w:val="paragraph"/>
              <w:spacing w:before="0" w:beforeAutospacing="0" w:after="0" w:afterAutospacing="0"/>
              <w:rPr>
                <w:sz w:val="21"/>
                <w:szCs w:val="21"/>
                <w:lang w:val="sv-SE"/>
              </w:rPr>
            </w:pPr>
            <w:r w:rsidRPr="006C0D52">
              <w:rPr>
                <w:lang w:val="sv-SE"/>
              </w:rPr>
              <w:t xml:space="preserve">Atmosfärstryck och </w:t>
            </w:r>
            <w:proofErr w:type="spellStart"/>
            <w:r w:rsidRPr="006C0D52">
              <w:rPr>
                <w:lang w:val="sv-SE"/>
              </w:rPr>
              <w:t>temperature</w:t>
            </w:r>
            <w:proofErr w:type="spellEnd"/>
            <w:r w:rsidRPr="006C0D52">
              <w:rPr>
                <w:lang w:val="sv-SE"/>
              </w:rPr>
              <w:t xml:space="preserve"> mellan 0 och 100 ºC </w:t>
            </w:r>
            <w:proofErr w:type="spellStart"/>
            <w:r w:rsidRPr="006C0D52">
              <w:rPr>
                <w:lang w:val="sv-SE"/>
              </w:rPr>
              <w:t>omuppvärmning</w:t>
            </w:r>
            <w:proofErr w:type="spellEnd"/>
            <w:r w:rsidRPr="006C0D52">
              <w:rPr>
                <w:lang w:val="sv-SE"/>
              </w:rPr>
              <w:t xml:space="preserve"> krävs </w:t>
            </w:r>
          </w:p>
        </w:tc>
      </w:tr>
      <w:tr w:rsidR="001057B3" w:rsidRPr="006C0D52" w14:paraId="7432E16A" w14:textId="77777777" w:rsidTr="3B799647">
        <w:trPr>
          <w:trHeight w:val="300"/>
        </w:trPr>
        <w:tc>
          <w:tcPr>
            <w:tcW w:w="4106" w:type="dxa"/>
          </w:tcPr>
          <w:p w14:paraId="3CF03AAD" w14:textId="35C5F355" w:rsidR="001057B3" w:rsidRPr="006C0D52" w:rsidRDefault="001057B3" w:rsidP="001057B3">
            <w:pPr>
              <w:pStyle w:val="paragraph"/>
              <w:spacing w:before="0" w:beforeAutospacing="0" w:after="0" w:afterAutospacing="0"/>
              <w:rPr>
                <w:lang w:val="sv-SE"/>
              </w:rPr>
            </w:pPr>
            <w:r w:rsidRPr="00A1492C">
              <w:rPr>
                <w:noProof/>
                <w:lang w:val="sv-SE"/>
              </w:rPr>
              <w:t xml:space="preserve">P7 – använd förnybara </w:t>
            </w:r>
            <w:r>
              <w:rPr>
                <w:noProof/>
                <w:lang w:val="sv-SE"/>
              </w:rPr>
              <w:t>råvaror</w:t>
            </w:r>
          </w:p>
        </w:tc>
        <w:tc>
          <w:tcPr>
            <w:tcW w:w="1935" w:type="dxa"/>
            <w:shd w:val="clear" w:color="auto" w:fill="auto"/>
            <w:vAlign w:val="center"/>
          </w:tcPr>
          <w:p w14:paraId="6707D038" w14:textId="2E010FBE" w:rsidR="001057B3" w:rsidRPr="006C0D52" w:rsidRDefault="001057B3" w:rsidP="001057B3">
            <w:pPr>
              <w:pStyle w:val="paragraph"/>
              <w:spacing w:before="0" w:beforeAutospacing="0" w:after="0" w:afterAutospacing="0"/>
              <w:jc w:val="center"/>
              <w:rPr>
                <w:sz w:val="21"/>
                <w:szCs w:val="21"/>
                <w:lang w:val="sv-SE"/>
              </w:rPr>
            </w:pPr>
            <w:r w:rsidRPr="006C0D52">
              <w:rPr>
                <w:lang w:val="sv-SE"/>
              </w:rPr>
              <w:t>2</w:t>
            </w:r>
          </w:p>
        </w:tc>
        <w:tc>
          <w:tcPr>
            <w:tcW w:w="3021" w:type="dxa"/>
            <w:shd w:val="clear" w:color="auto" w:fill="auto"/>
            <w:vAlign w:val="center"/>
          </w:tcPr>
          <w:p w14:paraId="31CBD839" w14:textId="72DEE572" w:rsidR="001057B3" w:rsidRPr="006C0D52" w:rsidRDefault="001057B3" w:rsidP="001057B3">
            <w:pPr>
              <w:pStyle w:val="paragraph"/>
              <w:spacing w:before="0" w:beforeAutospacing="0" w:after="0" w:afterAutospacing="0"/>
              <w:rPr>
                <w:sz w:val="21"/>
                <w:szCs w:val="21"/>
                <w:lang w:val="sv-SE"/>
              </w:rPr>
            </w:pPr>
            <w:r w:rsidRPr="006C0D52">
              <w:rPr>
                <w:lang w:val="sv-SE"/>
              </w:rPr>
              <w:t>bananskal</w:t>
            </w:r>
          </w:p>
        </w:tc>
      </w:tr>
      <w:tr w:rsidR="001057B3" w:rsidRPr="006C0D52" w14:paraId="0933C9E0" w14:textId="77777777" w:rsidTr="3B799647">
        <w:trPr>
          <w:trHeight w:val="300"/>
        </w:trPr>
        <w:tc>
          <w:tcPr>
            <w:tcW w:w="4106" w:type="dxa"/>
            <w:shd w:val="clear" w:color="auto" w:fill="EDEDED" w:themeFill="accent3" w:themeFillTint="33"/>
          </w:tcPr>
          <w:p w14:paraId="5EFE9020" w14:textId="6612757A" w:rsidR="001057B3" w:rsidRPr="006C0D52" w:rsidRDefault="001057B3" w:rsidP="001057B3">
            <w:pPr>
              <w:pStyle w:val="paragraph"/>
              <w:spacing w:before="0" w:beforeAutospacing="0" w:after="0" w:afterAutospacing="0"/>
              <w:rPr>
                <w:lang w:val="sv-SE"/>
              </w:rPr>
            </w:pPr>
            <w:r w:rsidRPr="00A1492C">
              <w:rPr>
                <w:noProof/>
                <w:lang w:val="sv-SE"/>
              </w:rPr>
              <w:t xml:space="preserve">P8 – </w:t>
            </w:r>
            <w:r>
              <w:rPr>
                <w:noProof/>
                <w:lang w:val="sv-SE"/>
              </w:rPr>
              <w:t>begränsa antalet syntessteg</w:t>
            </w:r>
            <w:r w:rsidRPr="00A1492C">
              <w:rPr>
                <w:noProof/>
                <w:lang w:val="sv-SE"/>
              </w:rPr>
              <w:t>*</w:t>
            </w:r>
          </w:p>
        </w:tc>
        <w:tc>
          <w:tcPr>
            <w:tcW w:w="1935" w:type="dxa"/>
            <w:shd w:val="clear" w:color="auto" w:fill="EDEDED" w:themeFill="accent3" w:themeFillTint="33"/>
            <w:vAlign w:val="center"/>
          </w:tcPr>
          <w:p w14:paraId="66EBF5C3" w14:textId="0410CACA" w:rsidR="001057B3" w:rsidRPr="006C0D52" w:rsidRDefault="001057B3" w:rsidP="001057B3">
            <w:pPr>
              <w:pStyle w:val="paragraph"/>
              <w:spacing w:before="0" w:beforeAutospacing="0" w:after="0" w:afterAutospacing="0"/>
              <w:jc w:val="center"/>
              <w:rPr>
                <w:sz w:val="21"/>
                <w:szCs w:val="21"/>
                <w:lang w:val="sv-SE"/>
              </w:rPr>
            </w:pPr>
          </w:p>
        </w:tc>
        <w:tc>
          <w:tcPr>
            <w:tcW w:w="3021" w:type="dxa"/>
            <w:shd w:val="clear" w:color="auto" w:fill="EDEDED" w:themeFill="accent3" w:themeFillTint="33"/>
            <w:vAlign w:val="center"/>
          </w:tcPr>
          <w:p w14:paraId="05402764" w14:textId="13404FFF" w:rsidR="001057B3" w:rsidRPr="006C0D52" w:rsidRDefault="001057B3" w:rsidP="001057B3">
            <w:pPr>
              <w:pStyle w:val="paragraph"/>
              <w:spacing w:before="0" w:beforeAutospacing="0" w:after="0" w:afterAutospacing="0"/>
              <w:rPr>
                <w:sz w:val="21"/>
                <w:szCs w:val="21"/>
                <w:lang w:val="sv-SE"/>
              </w:rPr>
            </w:pPr>
          </w:p>
        </w:tc>
      </w:tr>
      <w:tr w:rsidR="001057B3" w:rsidRPr="001057B3" w14:paraId="3774B17C" w14:textId="77777777" w:rsidTr="3B799647">
        <w:trPr>
          <w:trHeight w:val="300"/>
        </w:trPr>
        <w:tc>
          <w:tcPr>
            <w:tcW w:w="4106" w:type="dxa"/>
            <w:shd w:val="clear" w:color="auto" w:fill="EDEDED" w:themeFill="accent3" w:themeFillTint="33"/>
          </w:tcPr>
          <w:p w14:paraId="22D43FBD" w14:textId="2558818B" w:rsidR="001057B3" w:rsidRPr="006C0D52" w:rsidRDefault="001057B3" w:rsidP="001057B3">
            <w:pPr>
              <w:pStyle w:val="paragraph"/>
              <w:spacing w:before="0" w:beforeAutospacing="0" w:after="0" w:afterAutospacing="0"/>
              <w:rPr>
                <w:lang w:val="sv-SE"/>
              </w:rPr>
            </w:pPr>
            <w:r w:rsidRPr="00A1492C">
              <w:rPr>
                <w:noProof/>
                <w:lang w:val="sv-SE"/>
              </w:rPr>
              <w:t>P9 – använd katalysatorer*</w:t>
            </w:r>
          </w:p>
        </w:tc>
        <w:tc>
          <w:tcPr>
            <w:tcW w:w="1935" w:type="dxa"/>
            <w:shd w:val="clear" w:color="auto" w:fill="EDEDED" w:themeFill="accent3" w:themeFillTint="33"/>
            <w:vAlign w:val="center"/>
          </w:tcPr>
          <w:p w14:paraId="439DF354" w14:textId="2549AE59" w:rsidR="001057B3" w:rsidRPr="006C0D52" w:rsidRDefault="001057B3" w:rsidP="001057B3">
            <w:pPr>
              <w:pStyle w:val="paragraph"/>
              <w:spacing w:before="0" w:beforeAutospacing="0" w:after="0" w:afterAutospacing="0"/>
              <w:jc w:val="center"/>
              <w:rPr>
                <w:sz w:val="21"/>
                <w:szCs w:val="21"/>
                <w:lang w:val="sv-SE"/>
              </w:rPr>
            </w:pPr>
          </w:p>
        </w:tc>
        <w:tc>
          <w:tcPr>
            <w:tcW w:w="3021" w:type="dxa"/>
            <w:shd w:val="clear" w:color="auto" w:fill="EDEDED" w:themeFill="accent3" w:themeFillTint="33"/>
            <w:vAlign w:val="center"/>
          </w:tcPr>
          <w:p w14:paraId="1D8CA3CD" w14:textId="16B25577" w:rsidR="001057B3" w:rsidRPr="006C0D52" w:rsidRDefault="001057B3" w:rsidP="001057B3">
            <w:pPr>
              <w:pStyle w:val="paragraph"/>
              <w:spacing w:before="0" w:beforeAutospacing="0" w:after="0" w:afterAutospacing="0"/>
              <w:rPr>
                <w:sz w:val="21"/>
                <w:szCs w:val="21"/>
                <w:lang w:val="sv-SE"/>
              </w:rPr>
            </w:pPr>
          </w:p>
        </w:tc>
      </w:tr>
      <w:tr w:rsidR="001057B3" w:rsidRPr="006C0D52" w14:paraId="79E051AB" w14:textId="77777777" w:rsidTr="3B799647">
        <w:trPr>
          <w:trHeight w:val="300"/>
        </w:trPr>
        <w:tc>
          <w:tcPr>
            <w:tcW w:w="4106" w:type="dxa"/>
          </w:tcPr>
          <w:p w14:paraId="12C9BCDD" w14:textId="59247621" w:rsidR="001057B3" w:rsidRPr="006C0D52" w:rsidRDefault="001057B3" w:rsidP="001057B3">
            <w:pPr>
              <w:pStyle w:val="paragraph"/>
              <w:spacing w:before="0" w:beforeAutospacing="0" w:after="0" w:afterAutospacing="0"/>
              <w:rPr>
                <w:lang w:val="sv-SE"/>
              </w:rPr>
            </w:pPr>
            <w:r w:rsidRPr="00A1492C">
              <w:rPr>
                <w:noProof/>
                <w:lang w:val="sv-SE"/>
              </w:rPr>
              <w:t xml:space="preserve">P10 – designa </w:t>
            </w:r>
            <w:r>
              <w:rPr>
                <w:noProof/>
                <w:lang w:val="sv-SE"/>
              </w:rPr>
              <w:t>för nedbrytning</w:t>
            </w:r>
          </w:p>
        </w:tc>
        <w:tc>
          <w:tcPr>
            <w:tcW w:w="1935" w:type="dxa"/>
            <w:shd w:val="clear" w:color="auto" w:fill="auto"/>
            <w:vAlign w:val="center"/>
          </w:tcPr>
          <w:p w14:paraId="605F2374" w14:textId="64D303CD" w:rsidR="001057B3" w:rsidRPr="006C0D52" w:rsidRDefault="001057B3" w:rsidP="001057B3">
            <w:pPr>
              <w:pStyle w:val="paragraph"/>
              <w:spacing w:before="0" w:beforeAutospacing="0" w:after="0" w:afterAutospacing="0"/>
              <w:jc w:val="center"/>
              <w:rPr>
                <w:sz w:val="21"/>
                <w:szCs w:val="21"/>
                <w:lang w:val="sv-SE"/>
              </w:rPr>
            </w:pPr>
            <w:r w:rsidRPr="006C0D52">
              <w:rPr>
                <w:lang w:val="sv-SE"/>
              </w:rPr>
              <w:t>2</w:t>
            </w:r>
          </w:p>
        </w:tc>
        <w:tc>
          <w:tcPr>
            <w:tcW w:w="3021" w:type="dxa"/>
            <w:shd w:val="clear" w:color="auto" w:fill="auto"/>
            <w:vAlign w:val="center"/>
          </w:tcPr>
          <w:p w14:paraId="3CE009AF" w14:textId="397E7E33" w:rsidR="001057B3" w:rsidRPr="006C0D52" w:rsidRDefault="001057B3" w:rsidP="001057B3">
            <w:pPr>
              <w:pStyle w:val="paragraph"/>
              <w:spacing w:before="0" w:beforeAutospacing="0" w:after="0" w:afterAutospacing="0"/>
              <w:rPr>
                <w:sz w:val="21"/>
                <w:szCs w:val="21"/>
                <w:lang w:val="sv-SE"/>
              </w:rPr>
            </w:pPr>
            <w:proofErr w:type="spellStart"/>
            <w:r w:rsidRPr="006C0D52">
              <w:rPr>
                <w:lang w:val="sv-SE"/>
              </w:rPr>
              <w:t>natriumdisulfitlösning</w:t>
            </w:r>
            <w:proofErr w:type="spellEnd"/>
          </w:p>
        </w:tc>
      </w:tr>
      <w:tr w:rsidR="001057B3" w:rsidRPr="00481AF3" w14:paraId="41C36C2D" w14:textId="77777777" w:rsidTr="3B799647">
        <w:trPr>
          <w:trHeight w:val="300"/>
        </w:trPr>
        <w:tc>
          <w:tcPr>
            <w:tcW w:w="4106" w:type="dxa"/>
            <w:shd w:val="clear" w:color="auto" w:fill="DBDBDB" w:themeFill="accent3" w:themeFillTint="66"/>
            <w:vAlign w:val="center"/>
          </w:tcPr>
          <w:p w14:paraId="2DA9F7D2" w14:textId="0772BC78" w:rsidR="001057B3" w:rsidRPr="006C0D52" w:rsidRDefault="001057B3" w:rsidP="001057B3">
            <w:pPr>
              <w:pStyle w:val="paragraph"/>
              <w:spacing w:before="0" w:beforeAutospacing="0" w:after="0" w:afterAutospacing="0"/>
              <w:rPr>
                <w:sz w:val="21"/>
                <w:szCs w:val="21"/>
                <w:lang w:val="sv-SE"/>
              </w:rPr>
            </w:pPr>
            <w:r w:rsidRPr="00A1492C">
              <w:rPr>
                <w:noProof/>
                <w:lang w:val="sv-SE"/>
              </w:rPr>
              <w:t>P11 – analysera i realtid för att för</w:t>
            </w:r>
            <w:r>
              <w:rPr>
                <w:noProof/>
                <w:lang w:val="sv-SE"/>
              </w:rPr>
              <w:t>ebygga</w:t>
            </w:r>
            <w:r w:rsidRPr="00A1492C">
              <w:rPr>
                <w:noProof/>
                <w:lang w:val="sv-SE"/>
              </w:rPr>
              <w:t xml:space="preserve"> föroreningar**</w:t>
            </w:r>
          </w:p>
        </w:tc>
        <w:tc>
          <w:tcPr>
            <w:tcW w:w="1935" w:type="dxa"/>
            <w:shd w:val="clear" w:color="auto" w:fill="DBDBDB" w:themeFill="accent3" w:themeFillTint="66"/>
            <w:vAlign w:val="center"/>
          </w:tcPr>
          <w:p w14:paraId="6C94FFF0" w14:textId="77777777" w:rsidR="001057B3" w:rsidRPr="006C0D52" w:rsidRDefault="001057B3" w:rsidP="001057B3">
            <w:pPr>
              <w:pStyle w:val="paragraph"/>
              <w:spacing w:before="0" w:beforeAutospacing="0" w:after="0" w:afterAutospacing="0"/>
              <w:jc w:val="center"/>
              <w:rPr>
                <w:sz w:val="21"/>
                <w:szCs w:val="21"/>
                <w:lang w:val="sv-SE"/>
              </w:rPr>
            </w:pPr>
          </w:p>
        </w:tc>
        <w:tc>
          <w:tcPr>
            <w:tcW w:w="3021" w:type="dxa"/>
            <w:shd w:val="clear" w:color="auto" w:fill="DBDBDB" w:themeFill="accent3" w:themeFillTint="66"/>
            <w:vAlign w:val="center"/>
          </w:tcPr>
          <w:p w14:paraId="2B2B936C" w14:textId="77777777" w:rsidR="001057B3" w:rsidRPr="006C0D52" w:rsidRDefault="001057B3" w:rsidP="001057B3">
            <w:pPr>
              <w:pStyle w:val="paragraph"/>
              <w:spacing w:before="0" w:beforeAutospacing="0" w:after="0" w:afterAutospacing="0"/>
              <w:rPr>
                <w:sz w:val="21"/>
                <w:szCs w:val="21"/>
                <w:lang w:val="sv-SE"/>
              </w:rPr>
            </w:pPr>
          </w:p>
        </w:tc>
      </w:tr>
      <w:tr w:rsidR="001057B3" w:rsidRPr="006C0D52" w14:paraId="6E2EBF7C" w14:textId="77777777" w:rsidTr="3B799647">
        <w:trPr>
          <w:trHeight w:val="300"/>
        </w:trPr>
        <w:tc>
          <w:tcPr>
            <w:tcW w:w="4106" w:type="dxa"/>
          </w:tcPr>
          <w:p w14:paraId="0119E14E" w14:textId="52F44B86" w:rsidR="001057B3" w:rsidRPr="006C0D52" w:rsidRDefault="001057B3" w:rsidP="001057B3">
            <w:pPr>
              <w:pStyle w:val="paragraph"/>
              <w:spacing w:before="0" w:beforeAutospacing="0" w:after="0" w:afterAutospacing="0"/>
              <w:rPr>
                <w:lang w:val="sv-SE"/>
              </w:rPr>
            </w:pPr>
            <w:r w:rsidRPr="00A1492C">
              <w:rPr>
                <w:noProof/>
                <w:lang w:val="sv-SE"/>
              </w:rPr>
              <w:t xml:space="preserve">P12 – minimera </w:t>
            </w:r>
            <w:r>
              <w:rPr>
                <w:noProof/>
                <w:lang w:val="sv-SE"/>
              </w:rPr>
              <w:t xml:space="preserve">risken för </w:t>
            </w:r>
            <w:r w:rsidRPr="00A1492C">
              <w:rPr>
                <w:noProof/>
                <w:lang w:val="sv-SE"/>
              </w:rPr>
              <w:t>olyck</w:t>
            </w:r>
            <w:r>
              <w:rPr>
                <w:noProof/>
                <w:lang w:val="sv-SE"/>
              </w:rPr>
              <w:t>or</w:t>
            </w:r>
          </w:p>
        </w:tc>
        <w:tc>
          <w:tcPr>
            <w:tcW w:w="1935" w:type="dxa"/>
            <w:shd w:val="clear" w:color="auto" w:fill="auto"/>
            <w:vAlign w:val="center"/>
          </w:tcPr>
          <w:p w14:paraId="58E5107A" w14:textId="440B6019" w:rsidR="001057B3" w:rsidRPr="006C0D52" w:rsidRDefault="001057B3" w:rsidP="001057B3">
            <w:pPr>
              <w:pStyle w:val="paragraph"/>
              <w:spacing w:before="0" w:beforeAutospacing="0" w:after="0" w:afterAutospacing="0"/>
              <w:jc w:val="center"/>
              <w:rPr>
                <w:sz w:val="21"/>
                <w:szCs w:val="21"/>
                <w:lang w:val="sv-SE"/>
              </w:rPr>
            </w:pPr>
            <w:r w:rsidRPr="006C0D52">
              <w:rPr>
                <w:lang w:val="sv-SE"/>
              </w:rPr>
              <w:t>2</w:t>
            </w:r>
          </w:p>
        </w:tc>
        <w:tc>
          <w:tcPr>
            <w:tcW w:w="3021" w:type="dxa"/>
            <w:shd w:val="clear" w:color="auto" w:fill="auto"/>
            <w:vAlign w:val="center"/>
          </w:tcPr>
          <w:p w14:paraId="66B5F96D" w14:textId="764C50CE" w:rsidR="001057B3" w:rsidRPr="006C0D52" w:rsidRDefault="001057B3" w:rsidP="001057B3">
            <w:pPr>
              <w:pStyle w:val="paragraph"/>
              <w:spacing w:before="0" w:beforeAutospacing="0" w:after="0" w:afterAutospacing="0"/>
              <w:rPr>
                <w:sz w:val="21"/>
                <w:szCs w:val="21"/>
                <w:lang w:val="sv-SE"/>
              </w:rPr>
            </w:pPr>
            <w:proofErr w:type="spellStart"/>
            <w:r w:rsidRPr="006C0D52">
              <w:rPr>
                <w:lang w:val="sv-SE"/>
              </w:rPr>
              <w:t>natriumdisulfitlösning</w:t>
            </w:r>
            <w:proofErr w:type="spellEnd"/>
            <w:r w:rsidRPr="006C0D52">
              <w:rPr>
                <w:lang w:val="sv-SE"/>
              </w:rPr>
              <w:t>, natriumhydroxidlösning</w:t>
            </w:r>
          </w:p>
        </w:tc>
      </w:tr>
    </w:tbl>
    <w:p w14:paraId="1B8ECDB7" w14:textId="083FE953" w:rsidR="003B19EF" w:rsidRPr="006C0D52" w:rsidRDefault="03EA9362" w:rsidP="002D66D1">
      <w:pPr>
        <w:ind w:left="360" w:hanging="360"/>
        <w:rPr>
          <w:shd w:val="clear" w:color="auto" w:fill="FFFFFF"/>
          <w:lang w:val="sv-SE"/>
        </w:rPr>
      </w:pPr>
      <w:r w:rsidRPr="006C0D52">
        <w:rPr>
          <w:shd w:val="clear" w:color="auto" w:fill="FFFFFF"/>
          <w:lang w:val="sv-SE"/>
        </w:rPr>
        <w:t xml:space="preserve">* </w:t>
      </w:r>
      <w:r w:rsidR="002358A9" w:rsidRPr="006C0D52">
        <w:rPr>
          <w:shd w:val="clear" w:color="auto" w:fill="FFFFFF"/>
          <w:lang w:val="sv-SE"/>
        </w:rPr>
        <w:t>Gäller vid tillämpning av 10 eller 12 principer. ** Gäller endast när alla 12 principer tillämpas.</w:t>
      </w:r>
    </w:p>
    <w:p w14:paraId="41E1B835" w14:textId="77777777" w:rsidR="001057B3" w:rsidRDefault="001057B3">
      <w:pPr>
        <w:spacing w:before="0" w:after="160" w:line="259" w:lineRule="auto"/>
        <w:textAlignment w:val="auto"/>
        <w:rPr>
          <w:rFonts w:ascii="Verdana Pro" w:hAnsi="Verdana Pro"/>
          <w:b/>
          <w:bCs/>
          <w:caps/>
          <w:color w:val="357B73"/>
          <w:lang w:val="sv-SE"/>
        </w:rPr>
      </w:pPr>
      <w:bookmarkStart w:id="40" w:name="_Toc127256567"/>
      <w:r>
        <w:rPr>
          <w:lang w:val="sv-SE"/>
        </w:rPr>
        <w:br w:type="page"/>
      </w:r>
    </w:p>
    <w:p w14:paraId="0463BF12" w14:textId="4E5C3172" w:rsidR="2AE3CACE" w:rsidRPr="006C0D52" w:rsidRDefault="3B799647" w:rsidP="00D50457">
      <w:pPr>
        <w:pStyle w:val="Rubrik3"/>
        <w:rPr>
          <w:lang w:val="sv-SE"/>
        </w:rPr>
      </w:pPr>
      <w:r w:rsidRPr="3B799647">
        <w:rPr>
          <w:lang w:val="sv-SE"/>
        </w:rPr>
        <w:t xml:space="preserve">3. </w:t>
      </w:r>
      <w:bookmarkEnd w:id="40"/>
      <w:r w:rsidRPr="3B799647">
        <w:rPr>
          <w:lang w:val="sv-SE"/>
        </w:rPr>
        <w:t>Konstruera en grön stjärna</w:t>
      </w:r>
    </w:p>
    <w:p w14:paraId="770EFF09" w14:textId="50F0FAB1" w:rsidR="00D50457" w:rsidRPr="006C0D52" w:rsidRDefault="3B799647" w:rsidP="3B799647">
      <w:pPr>
        <w:ind w:left="360" w:hanging="360"/>
        <w:rPr>
          <w:shd w:val="clear" w:color="auto" w:fill="FFFFFF"/>
          <w:lang w:val="sv-SE"/>
        </w:rPr>
      </w:pPr>
      <w:r w:rsidRPr="3B799647">
        <w:rPr>
          <w:rFonts w:eastAsia="Verdana Pro Cond Light" w:cs="Verdana Pro Cond Light"/>
          <w:lang w:val="sv-SE"/>
        </w:rPr>
        <w:t>Den gröna stjärnan presenterar resultaten av försökets grönhetsvärdering visuellt</w:t>
      </w:r>
      <w:bookmarkStart w:id="41" w:name="_Hlk130482686"/>
      <w:bookmarkEnd w:id="39"/>
      <w:r w:rsidRPr="3B799647">
        <w:rPr>
          <w:lang w:val="sv-SE"/>
        </w:rPr>
        <w:t>. </w:t>
      </w:r>
    </w:p>
    <w:tbl>
      <w:tblPr>
        <w:tblStyle w:val="Tabellrutnt"/>
        <w:tblW w:w="3119" w:type="dxa"/>
        <w:tblInd w:w="108" w:type="dxa"/>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5646"/>
      </w:tblGrid>
      <w:tr w:rsidR="00E7502A" w:rsidRPr="006C0D52" w14:paraId="35CFD175" w14:textId="77777777" w:rsidTr="009B00E1">
        <w:trPr>
          <w:cnfStyle w:val="100000000000" w:firstRow="1" w:lastRow="0" w:firstColumn="0" w:lastColumn="0" w:oddVBand="0" w:evenVBand="0" w:oddHBand="0" w:evenHBand="0" w:firstRowFirstColumn="0" w:firstRowLastColumn="0" w:lastRowFirstColumn="0" w:lastRowLastColumn="0"/>
          <w:trHeight w:val="1652"/>
        </w:trPr>
        <w:tc>
          <w:tcPr>
            <w:tcW w:w="3119" w:type="dxa"/>
            <w:tcBorders>
              <w:top w:val="single" w:sz="4" w:space="0" w:color="4AAEA3"/>
              <w:left w:val="single" w:sz="4" w:space="0" w:color="4AAEA3"/>
              <w:bottom w:val="single" w:sz="4" w:space="0" w:color="4AAEA3"/>
              <w:right w:val="single" w:sz="4" w:space="0" w:color="4AAEA3"/>
            </w:tcBorders>
            <w:vAlign w:val="center"/>
            <w:hideMark/>
          </w:tcPr>
          <w:bookmarkEnd w:id="41"/>
          <w:p w14:paraId="69D89B6F" w14:textId="3443AB39" w:rsidR="00E7502A" w:rsidRPr="006C0D52" w:rsidRDefault="00B00C2B" w:rsidP="009B0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18"/>
                <w:lang w:val="sv-SE" w:eastAsia="en-US"/>
              </w:rPr>
            </w:pPr>
            <w:r w:rsidRPr="006C0D52">
              <w:rPr>
                <w:noProof/>
                <w:lang w:val="sv-SE"/>
              </w:rPr>
              <w:drawing>
                <wp:inline distT="0" distB="0" distL="0" distR="0" wp14:anchorId="230C7251" wp14:editId="2F8A4147">
                  <wp:extent cx="3448598" cy="3009900"/>
                  <wp:effectExtent l="0" t="0" r="0" b="0"/>
                  <wp:docPr id="32" name="Picture 32" descr="A radar chart of greenness assessment of the experimental work based on 6 green chemistry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radar chart of greenness assessment of the experimental work based on 6 green chemistry principles."/>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94632" cy="3050078"/>
                          </a:xfrm>
                          <a:prstGeom prst="rect">
                            <a:avLst/>
                          </a:prstGeom>
                        </pic:spPr>
                      </pic:pic>
                    </a:graphicData>
                  </a:graphic>
                </wp:inline>
              </w:drawing>
            </w:r>
          </w:p>
        </w:tc>
      </w:tr>
    </w:tbl>
    <w:p w14:paraId="00A35112" w14:textId="53F14AAF" w:rsidR="00E7502A" w:rsidRPr="006C0D52" w:rsidRDefault="3B799647" w:rsidP="00A267A0">
      <w:pPr>
        <w:pStyle w:val="Tablecaption"/>
        <w:rPr>
          <w:lang w:val="sv-SE"/>
        </w:rPr>
      </w:pPr>
      <w:bookmarkStart w:id="42" w:name="_Hlk130483022"/>
      <w:r w:rsidRPr="3B799647">
        <w:rPr>
          <w:lang w:val="sv-SE"/>
        </w:rPr>
        <w:t>Figur 2: Den gröna stjärnan presenterar försökets grönhetsvärdering visuellt.</w:t>
      </w:r>
      <w:bookmarkEnd w:id="42"/>
    </w:p>
    <w:p w14:paraId="6B1AA0FD" w14:textId="3FB6EA0A" w:rsidR="000217EA" w:rsidRPr="006C0D52" w:rsidRDefault="3B799647" w:rsidP="0002552F">
      <w:pPr>
        <w:pStyle w:val="Rubrik3"/>
        <w:rPr>
          <w:lang w:val="sv-SE"/>
        </w:rPr>
      </w:pPr>
      <w:bookmarkStart w:id="43" w:name="_Toc127256568"/>
      <w:r w:rsidRPr="3B799647">
        <w:rPr>
          <w:lang w:val="sv-SE"/>
        </w:rPr>
        <w:t xml:space="preserve">4. </w:t>
      </w:r>
      <w:bookmarkStart w:id="44" w:name="_Hlk130483042"/>
      <w:r w:rsidRPr="3B799647">
        <w:rPr>
          <w:lang w:val="sv-SE"/>
        </w:rPr>
        <w:t>Reflektera över RESULTATET AV försökets grönhetsvärdering utifrån principerna för GRÖN KEMI</w:t>
      </w:r>
      <w:bookmarkEnd w:id="43"/>
      <w:bookmarkEnd w:id="44"/>
    </w:p>
    <w:p w14:paraId="490AFA79" w14:textId="4F86A8AF" w:rsidR="00E7502A" w:rsidRPr="00080778" w:rsidRDefault="0960518E" w:rsidP="0002552F">
      <w:pPr>
        <w:pStyle w:val="Rubrik3"/>
        <w:rPr>
          <w:rStyle w:val="eop"/>
          <w:lang w:val="sv-SE"/>
        </w:rPr>
      </w:pPr>
      <w:bookmarkStart w:id="45" w:name="_Toc127256569"/>
      <w:r w:rsidRPr="00080778">
        <w:rPr>
          <w:rStyle w:val="eop"/>
          <w:lang w:val="sv-SE"/>
        </w:rPr>
        <w:t>Referen</w:t>
      </w:r>
      <w:r w:rsidR="002358A9" w:rsidRPr="00080778">
        <w:rPr>
          <w:rStyle w:val="eop"/>
          <w:lang w:val="sv-SE"/>
        </w:rPr>
        <w:t>s</w:t>
      </w:r>
      <w:r w:rsidRPr="00080778">
        <w:rPr>
          <w:rStyle w:val="eop"/>
          <w:lang w:val="sv-SE"/>
        </w:rPr>
        <w:t>e</w:t>
      </w:r>
      <w:bookmarkEnd w:id="45"/>
      <w:r w:rsidR="002358A9" w:rsidRPr="00080778">
        <w:rPr>
          <w:rStyle w:val="eop"/>
          <w:lang w:val="sv-SE"/>
        </w:rPr>
        <w:t>r</w:t>
      </w:r>
    </w:p>
    <w:p w14:paraId="2FBD869C" w14:textId="5ACBF5A7" w:rsidR="00610FCD" w:rsidRPr="00E349ED" w:rsidRDefault="002358A9" w:rsidP="00474A64">
      <w:pPr>
        <w:ind w:left="426" w:hanging="426"/>
        <w:rPr>
          <w:lang w:val="sv-SE" w:eastAsia="en-US"/>
        </w:rPr>
      </w:pPr>
      <w:r w:rsidRPr="002C1B26">
        <w:rPr>
          <w:lang w:val="sv-SE" w:eastAsia="en-US"/>
        </w:rPr>
        <w:t>Skolverket</w:t>
      </w:r>
      <w:r w:rsidR="002C1B26" w:rsidRPr="002C1B26">
        <w:rPr>
          <w:lang w:val="sv-SE" w:eastAsia="en-US"/>
        </w:rPr>
        <w:t xml:space="preserve">. </w:t>
      </w:r>
      <w:r w:rsidR="00E7502A" w:rsidRPr="002C1B26">
        <w:rPr>
          <w:lang w:val="sv-SE" w:eastAsia="en-US"/>
        </w:rPr>
        <w:t>(20</w:t>
      </w:r>
      <w:r w:rsidR="002C1B26" w:rsidRPr="002C1B26">
        <w:rPr>
          <w:lang w:val="sv-SE" w:eastAsia="en-US"/>
        </w:rPr>
        <w:t>22</w:t>
      </w:r>
      <w:r w:rsidR="00E7502A" w:rsidRPr="002C1B26">
        <w:rPr>
          <w:lang w:val="sv-SE" w:eastAsia="en-US"/>
        </w:rPr>
        <w:t>).</w:t>
      </w:r>
      <w:r w:rsidR="002C1B26">
        <w:rPr>
          <w:lang w:val="sv-SE" w:eastAsia="en-US"/>
        </w:rPr>
        <w:t xml:space="preserve"> Läroplan (Lgr22) för grundskolan samt för förskoleklassen och fritidshemmet. Kursplan för kemi i årskurs 7-9.</w:t>
      </w:r>
      <w:r w:rsidR="00610FCD" w:rsidRPr="00610FCD">
        <w:rPr>
          <w:lang w:val="sv-SE" w:eastAsia="en-US"/>
        </w:rPr>
        <w:t xml:space="preserve"> </w:t>
      </w:r>
      <w:hyperlink r:id="rId24" w:history="1">
        <w:r w:rsidR="002C1B26" w:rsidRPr="00E349ED">
          <w:rPr>
            <w:rStyle w:val="Hyperlnk"/>
            <w:lang w:val="sv-SE" w:eastAsia="en-US"/>
          </w:rPr>
          <w:t>https://www.skolverket.se/undervisning/grundskolan/laroplan-och-kursplaner-for-grundskolan/laroplan-lgr22-for-grundskolan-samt-for-forskoleklassen-och-fritidshemmet?url=-996270488%2Fcompulsorycw%2Fjsp%2Fsubject.htm%3FsubjectCode%3DGRGRKEM01%26tos%3Dgr&amp;sv.url=12.5dfee44715d35a5cdfa219f</w:t>
        </w:r>
      </w:hyperlink>
    </w:p>
    <w:p w14:paraId="5D9BF01E" w14:textId="6EE34589" w:rsidR="002C1B26" w:rsidRPr="00080778" w:rsidRDefault="002C1B26" w:rsidP="00474A64">
      <w:pPr>
        <w:ind w:left="426" w:hanging="426"/>
        <w:rPr>
          <w:lang w:eastAsia="en-US"/>
        </w:rPr>
      </w:pPr>
      <w:r w:rsidRPr="002C1B26">
        <w:rPr>
          <w:lang w:val="sv-SE" w:eastAsia="en-US"/>
        </w:rPr>
        <w:t>Skolverket. (2022).</w:t>
      </w:r>
      <w:r>
        <w:rPr>
          <w:lang w:val="sv-SE" w:eastAsia="en-US"/>
        </w:rPr>
        <w:t xml:space="preserve"> </w:t>
      </w:r>
      <w:r>
        <w:rPr>
          <w:rStyle w:val="eop"/>
          <w:lang w:val="sv-SE"/>
        </w:rPr>
        <w:t xml:space="preserve">Kursplan för Kemi, </w:t>
      </w:r>
      <w:r w:rsidRPr="00173EC4">
        <w:rPr>
          <w:rStyle w:val="eop"/>
          <w:lang w:val="sv-SE"/>
        </w:rPr>
        <w:t>Ämnesplan (</w:t>
      </w:r>
      <w:r w:rsidRPr="00173EC4">
        <w:rPr>
          <w:lang w:val="sv-SE"/>
        </w:rPr>
        <w:t>SKOLFS 2022:173</w:t>
      </w:r>
      <w:r w:rsidRPr="00173EC4">
        <w:rPr>
          <w:rStyle w:val="eop"/>
          <w:lang w:val="sv-SE"/>
        </w:rPr>
        <w:t>) för gymnasieprogrammen</w:t>
      </w:r>
      <w:r>
        <w:rPr>
          <w:rStyle w:val="eop"/>
          <w:lang w:val="sv-SE"/>
        </w:rPr>
        <w:t>.</w:t>
      </w:r>
      <w:r>
        <w:rPr>
          <w:lang w:val="sv-SE" w:eastAsia="en-US"/>
        </w:rPr>
        <w:t xml:space="preserve"> </w:t>
      </w:r>
      <w:hyperlink r:id="rId25" w:history="1">
        <w:r w:rsidRPr="00080778">
          <w:rPr>
            <w:rStyle w:val="Hyperlnk"/>
            <w:lang w:eastAsia="en-US"/>
          </w:rPr>
          <w:t>https://www.skolverket.se/undervisning/gymnasieskolan/laroplan-program-och-amnen-i-gymnasieskolan/gymnasieprogrammen/amne?url=-996270488%2Fsyllabuscw%2Fjsp%2Fsubject.htm%3FsubjectCode%3DKEM%26version%3D2%26tos%3Dgy&amp;sv.url=12.5dfee44715d35a5cdfa92a3</w:t>
        </w:r>
      </w:hyperlink>
    </w:p>
    <w:p w14:paraId="7A4419F0" w14:textId="4AB7A74D" w:rsidR="00E7502A" w:rsidRPr="00173EC4" w:rsidRDefault="00E7502A" w:rsidP="00474A64">
      <w:pPr>
        <w:ind w:left="426" w:hanging="426"/>
        <w:rPr>
          <w:lang w:eastAsia="en-US"/>
        </w:rPr>
      </w:pPr>
      <w:r w:rsidRPr="00173EC4">
        <w:rPr>
          <w:lang w:eastAsia="en-US"/>
        </w:rPr>
        <w:t xml:space="preserve">Ribeiro, M. G. T., Costa, D. A., &amp; Machado, A. A. (2010). “Green Star”: a holistic Green Chemistry metric for evaluation of teaching laboratory experiments. </w:t>
      </w:r>
      <w:r w:rsidRPr="00173EC4">
        <w:rPr>
          <w:i/>
          <w:iCs/>
          <w:lang w:eastAsia="en-US"/>
        </w:rPr>
        <w:t>Green Chemistry Letters and Reviews, 3</w:t>
      </w:r>
      <w:r w:rsidRPr="00173EC4">
        <w:rPr>
          <w:lang w:eastAsia="en-US"/>
        </w:rPr>
        <w:t xml:space="preserve">(2), 149-159. </w:t>
      </w:r>
      <w:hyperlink r:id="rId26" w:history="1">
        <w:r w:rsidR="00474A64" w:rsidRPr="00173EC4">
          <w:rPr>
            <w:rStyle w:val="Hyperlnk"/>
            <w:lang w:eastAsia="en-US"/>
          </w:rPr>
          <w:t>https://doi.org/10.1080/17518251003623376</w:t>
        </w:r>
      </w:hyperlink>
      <w:r w:rsidR="00474A64" w:rsidRPr="00173EC4">
        <w:rPr>
          <w:lang w:eastAsia="en-US"/>
        </w:rPr>
        <w:t xml:space="preserve"> </w:t>
      </w:r>
    </w:p>
    <w:p w14:paraId="21A40ABE" w14:textId="77777777" w:rsidR="00E7502A" w:rsidRPr="00173EC4" w:rsidRDefault="00E7502A" w:rsidP="00474A64">
      <w:pPr>
        <w:ind w:left="426" w:hanging="426"/>
        <w:rPr>
          <w:lang w:eastAsia="en-US"/>
        </w:rPr>
      </w:pPr>
      <w:r w:rsidRPr="00173EC4">
        <w:rPr>
          <w:lang w:eastAsia="en-US"/>
        </w:rPr>
        <w:t xml:space="preserve">Ribeiro, M. G. T., &amp; Machado, A. A. (2014). Green star construction. </w:t>
      </w:r>
      <w:hyperlink r:id="rId27" w:history="1">
        <w:r w:rsidRPr="00173EC4">
          <w:rPr>
            <w:lang w:eastAsia="en-US"/>
          </w:rPr>
          <w:t>http://educa.fc.up.pt/documentosQV/EV/Construction%20of%20Green%20Star_6_points_GSAI.xlsx</w:t>
        </w:r>
      </w:hyperlink>
      <w:bookmarkEnd w:id="32"/>
    </w:p>
    <w:sectPr w:rsidR="00E7502A" w:rsidRPr="00173EC4" w:rsidSect="00D51FF3">
      <w:footerReference w:type="default" r:id="rId28"/>
      <w:pgSz w:w="11906" w:h="16838"/>
      <w:pgMar w:top="1560"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DFD6" w14:textId="77777777" w:rsidR="0059260E" w:rsidRDefault="0059260E" w:rsidP="000930B4">
      <w:r>
        <w:separator/>
      </w:r>
    </w:p>
  </w:endnote>
  <w:endnote w:type="continuationSeparator" w:id="0">
    <w:p w14:paraId="421B3314" w14:textId="77777777" w:rsidR="0059260E" w:rsidRDefault="0059260E" w:rsidP="000930B4">
      <w:r>
        <w:continuationSeparator/>
      </w:r>
    </w:p>
  </w:endnote>
  <w:endnote w:type="continuationNotice" w:id="1">
    <w:p w14:paraId="54E7E803" w14:textId="77777777" w:rsidR="0059260E" w:rsidRDefault="0059260E"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Cond Light">
    <w:altName w:val="Calibri"/>
    <w:charset w:val="00"/>
    <w:family w:val="swiss"/>
    <w:pitch w:val="variable"/>
    <w:sig w:usb0="80000287" w:usb1="00000043" w:usb2="00000000" w:usb3="00000000" w:csb0="0000009F" w:csb1="00000000"/>
  </w:font>
  <w:font w:name="DotumChe">
    <w:charset w:val="81"/>
    <w:family w:val="modern"/>
    <w:pitch w:val="fixed"/>
    <w:sig w:usb0="B00002AF" w:usb1="69D77CFB" w:usb2="00000030" w:usb3="00000000" w:csb0="0008009F" w:csb1="00000000"/>
  </w:font>
  <w:font w:name="Verdana Pro">
    <w:altName w:val="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Pro SemiBold">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4FCD" w14:textId="783A96B5" w:rsidR="006F6680" w:rsidRPr="00B22D85" w:rsidRDefault="00B22D85" w:rsidP="006049EC">
    <w:pPr>
      <w:rPr>
        <w:rFonts w:ascii="Calibri" w:eastAsia="Calibri" w:hAnsi="Calibri"/>
        <w:i/>
        <w:iCs/>
        <w:sz w:val="16"/>
        <w:szCs w:val="16"/>
        <w:lang w:val="sv-SE"/>
      </w:rPr>
    </w:pPr>
    <w:r>
      <w:rPr>
        <w:noProof/>
      </w:rPr>
      <w:drawing>
        <wp:anchor distT="0" distB="0" distL="36195" distR="36195" simplePos="0" relativeHeight="251679744" behindDoc="0" locked="0" layoutInCell="1" allowOverlap="1" wp14:anchorId="68CB3E23" wp14:editId="65B1EB73">
          <wp:simplePos x="0" y="0"/>
          <wp:positionH relativeFrom="column">
            <wp:posOffset>5497830</wp:posOffset>
          </wp:positionH>
          <wp:positionV relativeFrom="paragraph">
            <wp:posOffset>108585</wp:posOffset>
          </wp:positionV>
          <wp:extent cx="457835" cy="341630"/>
          <wp:effectExtent l="0" t="0" r="0" b="1270"/>
          <wp:wrapSquare wrapText="bothSides"/>
          <wp:docPr id="8" name="Bildobjekt 8"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76"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pic:spPr>
              </pic:pic>
            </a:graphicData>
          </a:graphic>
          <wp14:sizeRelH relativeFrom="margin">
            <wp14:pctWidth>0</wp14:pctWidth>
          </wp14:sizeRelH>
          <wp14:sizeRelV relativeFrom="margin">
            <wp14:pctHeight>0</wp14:pctHeight>
          </wp14:sizeRelV>
        </wp:anchor>
      </w:drawing>
    </w:r>
    <w:bookmarkStart w:id="19" w:name="_Hlk111806979"/>
    <w:bookmarkStart w:id="20" w:name="_Hlk111806980"/>
    <w:r>
      <w:rPr>
        <w:noProof/>
      </w:rPr>
      <w:drawing>
        <wp:anchor distT="0" distB="0" distL="36195" distR="53975" simplePos="0" relativeHeight="251680768" behindDoc="0" locked="0" layoutInCell="1" allowOverlap="1" wp14:anchorId="581BBBED" wp14:editId="0F22CAEA">
          <wp:simplePos x="0" y="0"/>
          <wp:positionH relativeFrom="column">
            <wp:posOffset>-290195</wp:posOffset>
          </wp:positionH>
          <wp:positionV relativeFrom="paragraph">
            <wp:posOffset>107315</wp:posOffset>
          </wp:positionV>
          <wp:extent cx="977265" cy="341630"/>
          <wp:effectExtent l="0" t="0" r="0" b="1270"/>
          <wp:wrapSquare wrapText="bothSides"/>
          <wp:docPr id="5" name="Bildobjekt 5"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Creative Commons licence: Attribution 4.0 International">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7265" cy="341630"/>
                  </a:xfrm>
                  <a:prstGeom prst="rect">
                    <a:avLst/>
                  </a:prstGeom>
                  <a:noFill/>
                </pic:spPr>
              </pic:pic>
            </a:graphicData>
          </a:graphic>
          <wp14:sizeRelH relativeFrom="margin">
            <wp14:pctWidth>0</wp14:pctWidth>
          </wp14:sizeRelH>
          <wp14:sizeRelV relativeFrom="margin">
            <wp14:pctHeight>0</wp14:pctHeight>
          </wp14:sizeRelV>
        </wp:anchor>
      </w:drawing>
    </w:r>
    <w:bookmarkStart w:id="21" w:name="_heading=h.gjdgxs"/>
    <w:bookmarkEnd w:id="21"/>
    <w:r>
      <w:rPr>
        <w:i/>
        <w:color w:val="000000"/>
        <w:sz w:val="16"/>
        <w:szCs w:val="16"/>
        <w:lang w:val="sv-SE"/>
      </w:rPr>
      <w:t xml:space="preserve">Detta dokument, och idéerna bakom, har sin grund i projektet </w:t>
    </w:r>
    <w:proofErr w:type="spellStart"/>
    <w:r>
      <w:rPr>
        <w:i/>
        <w:color w:val="000000"/>
        <w:sz w:val="16"/>
        <w:szCs w:val="16"/>
        <w:lang w:val="sv-SE"/>
      </w:rPr>
      <w:t>ORCheSSE</w:t>
    </w:r>
    <w:proofErr w:type="spellEnd"/>
    <w:r>
      <w:rPr>
        <w:i/>
        <w:color w:val="000000"/>
        <w:sz w:val="16"/>
        <w:szCs w:val="16"/>
        <w:lang w:val="sv-SE"/>
      </w:rPr>
      <w:t xml:space="preserve">, som samfinansierats av Europeiska unionens ERASMUS+ program. Den ursprungliga mallen finns på </w:t>
    </w:r>
    <w:hyperlink r:id="rId4" w:history="1">
      <w:r>
        <w:rPr>
          <w:rStyle w:val="Hyperlnk"/>
          <w:i/>
          <w:color w:val="0563C1"/>
          <w:sz w:val="16"/>
          <w:szCs w:val="16"/>
          <w:lang w:val="sv-SE"/>
        </w:rPr>
        <w:t>www.chesse.org</w:t>
      </w:r>
    </w:hyperlink>
    <w:r>
      <w:rPr>
        <w:i/>
        <w:color w:val="000000"/>
        <w:sz w:val="16"/>
        <w:szCs w:val="16"/>
        <w:lang w:val="sv-SE"/>
      </w:rPr>
      <w:t>. Varken Europeiska kommissionen eller projektet kan hållas ansvariga för användningen av materialet</w:t>
    </w:r>
    <w:bookmarkEnd w:id="19"/>
    <w:bookmarkEnd w:id="20"/>
    <w:r>
      <w:rPr>
        <w:i/>
        <w:color w:val="000000"/>
        <w:sz w:val="16"/>
        <w:szCs w:val="16"/>
        <w:lang w:val="sv-S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0654" w14:textId="27A00647" w:rsidR="00D51FF3" w:rsidRPr="00D51FF3" w:rsidRDefault="00D51FF3" w:rsidP="00D51FF3">
    <w:pPr>
      <w:rPr>
        <w:rFonts w:ascii="Calibri" w:eastAsia="Calibri" w:hAnsi="Calibri"/>
        <w:i/>
        <w:iCs/>
        <w:sz w:val="16"/>
        <w:szCs w:val="16"/>
      </w:rPr>
    </w:pPr>
    <w:r w:rsidRPr="00FC4DFB">
      <w:rPr>
        <w:i/>
        <w:iCs/>
        <w:noProof/>
      </w:rPr>
      <w:drawing>
        <wp:anchor distT="0" distB="0" distL="36195" distR="36195" simplePos="0" relativeHeight="251667456" behindDoc="0" locked="0" layoutInCell="1" allowOverlap="1" wp14:anchorId="337931B4" wp14:editId="4B749FEE">
          <wp:simplePos x="0" y="0"/>
          <wp:positionH relativeFrom="column">
            <wp:posOffset>5497991</wp:posOffset>
          </wp:positionH>
          <wp:positionV relativeFrom="paragraph">
            <wp:posOffset>108585</wp:posOffset>
          </wp:positionV>
          <wp:extent cx="457835" cy="341630"/>
          <wp:effectExtent l="0" t="0" r="0" b="1270"/>
          <wp:wrapSquare wrapText="bothSides"/>
          <wp:docPr id="12"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8480" behindDoc="0" locked="0" layoutInCell="1" allowOverlap="1" wp14:anchorId="5428499F" wp14:editId="289D42A3">
          <wp:simplePos x="0" y="0"/>
          <wp:positionH relativeFrom="column">
            <wp:posOffset>-290195</wp:posOffset>
          </wp:positionH>
          <wp:positionV relativeFrom="paragraph">
            <wp:posOffset>107315</wp:posOffset>
          </wp:positionV>
          <wp:extent cx="977265" cy="341630"/>
          <wp:effectExtent l="0" t="0" r="0" b="1270"/>
          <wp:wrapSquare wrapText="bothSides"/>
          <wp:docPr id="13" name="Bilde 6">
            <a:hlinkClick xmlns:a="http://schemas.openxmlformats.org/drawingml/2006/main" r:id="rId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a:hlinkClick r:id="rId2"/>
                    <a:extLst>
                      <a:ext uri="{C183D7F6-B498-43B3-948B-1728B52AA6E4}">
                        <adec:decorative xmlns:adec="http://schemas.microsoft.com/office/drawing/2017/decorative" val="1"/>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sidR="004A7553">
      <w:rPr>
        <w:rFonts w:ascii="Calibri" w:eastAsia="Calibri" w:hAnsi="Calibri"/>
        <w:b/>
        <w:bCs/>
        <w:i/>
        <w:iCs/>
        <w:sz w:val="16"/>
        <w:szCs w:val="16"/>
      </w:rPr>
      <w:t>20</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xml:space="preserve">, and the methodology behind, originates from the project </w:t>
    </w:r>
    <w:proofErr w:type="spellStart"/>
    <w:r w:rsidRPr="00FC4DFB">
      <w:rPr>
        <w:rFonts w:ascii="Calibri" w:eastAsia="Calibri" w:hAnsi="Calibri"/>
        <w:i/>
        <w:iCs/>
        <w:sz w:val="16"/>
        <w:szCs w:val="16"/>
      </w:rPr>
      <w:t>ORCheSSE</w:t>
    </w:r>
    <w:proofErr w:type="spellEnd"/>
    <w:r w:rsidRPr="00FC4DFB">
      <w:rPr>
        <w:rFonts w:ascii="Calibri" w:eastAsia="Calibri" w:hAnsi="Calibri"/>
        <w:i/>
        <w:iCs/>
        <w:sz w:val="16"/>
        <w:szCs w:val="16"/>
      </w:rPr>
      <w:t>,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lnk"/>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4903" w14:textId="746F0B6B" w:rsidR="00D51FF3" w:rsidRPr="00E349ED" w:rsidRDefault="00E349ED" w:rsidP="006049EC">
    <w:pPr>
      <w:rPr>
        <w:rFonts w:ascii="Calibri" w:eastAsia="Calibri" w:hAnsi="Calibri"/>
        <w:i/>
        <w:iCs/>
        <w:sz w:val="16"/>
        <w:szCs w:val="16"/>
        <w:lang w:val="sv-SE"/>
      </w:rPr>
    </w:pPr>
    <w:r>
      <w:rPr>
        <w:noProof/>
      </w:rPr>
      <w:drawing>
        <wp:anchor distT="0" distB="0" distL="36195" distR="36195" simplePos="0" relativeHeight="251682816" behindDoc="0" locked="0" layoutInCell="1" allowOverlap="1" wp14:anchorId="22F9B821" wp14:editId="61198AF3">
          <wp:simplePos x="0" y="0"/>
          <wp:positionH relativeFrom="column">
            <wp:posOffset>5497830</wp:posOffset>
          </wp:positionH>
          <wp:positionV relativeFrom="paragraph">
            <wp:posOffset>108585</wp:posOffset>
          </wp:positionV>
          <wp:extent cx="457835" cy="341630"/>
          <wp:effectExtent l="0" t="0" r="0" b="1270"/>
          <wp:wrapSquare wrapText="bothSides"/>
          <wp:docPr id="2" name="Bildobjekt 2"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76"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83840" behindDoc="0" locked="0" layoutInCell="1" allowOverlap="1" wp14:anchorId="2BF478A0" wp14:editId="5CC45EA0">
          <wp:simplePos x="0" y="0"/>
          <wp:positionH relativeFrom="column">
            <wp:posOffset>-290195</wp:posOffset>
          </wp:positionH>
          <wp:positionV relativeFrom="paragraph">
            <wp:posOffset>107315</wp:posOffset>
          </wp:positionV>
          <wp:extent cx="977265" cy="341630"/>
          <wp:effectExtent l="0" t="0" r="0" b="1270"/>
          <wp:wrapSquare wrapText="bothSides"/>
          <wp:docPr id="3" name="Bildobjekt 3"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Creative Commons licence: Attribution 4.0 International">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7265" cy="341630"/>
                  </a:xfrm>
                  <a:prstGeom prst="rect">
                    <a:avLst/>
                  </a:prstGeom>
                  <a:noFill/>
                </pic:spPr>
              </pic:pic>
            </a:graphicData>
          </a:graphic>
          <wp14:sizeRelH relativeFrom="margin">
            <wp14:pctWidth>0</wp14:pctWidth>
          </wp14:sizeRelH>
          <wp14:sizeRelV relativeFrom="margin">
            <wp14:pctHeight>0</wp14:pctHeight>
          </wp14:sizeRelV>
        </wp:anchor>
      </w:drawing>
    </w:r>
    <w:r>
      <w:rPr>
        <w:i/>
        <w:color w:val="000000"/>
        <w:sz w:val="16"/>
        <w:szCs w:val="16"/>
        <w:lang w:val="sv-SE"/>
      </w:rPr>
      <w:t xml:space="preserve">Detta dokument, och idéerna bakom, har sin grund i projektet </w:t>
    </w:r>
    <w:proofErr w:type="spellStart"/>
    <w:r>
      <w:rPr>
        <w:i/>
        <w:color w:val="000000"/>
        <w:sz w:val="16"/>
        <w:szCs w:val="16"/>
        <w:lang w:val="sv-SE"/>
      </w:rPr>
      <w:t>ORCheSSE</w:t>
    </w:r>
    <w:proofErr w:type="spellEnd"/>
    <w:r>
      <w:rPr>
        <w:i/>
        <w:color w:val="000000"/>
        <w:sz w:val="16"/>
        <w:szCs w:val="16"/>
        <w:lang w:val="sv-SE"/>
      </w:rPr>
      <w:t xml:space="preserve">, som samfinansierats av Europeiska unionens ERASMUS+ program. Den ursprungliga mallen finns på </w:t>
    </w:r>
    <w:hyperlink r:id="rId4" w:history="1">
      <w:r>
        <w:rPr>
          <w:rStyle w:val="Hyperlnk"/>
          <w:i/>
          <w:color w:val="0563C1"/>
          <w:sz w:val="16"/>
          <w:szCs w:val="16"/>
          <w:lang w:val="sv-SE"/>
        </w:rPr>
        <w:t>www.chesse.org</w:t>
      </w:r>
    </w:hyperlink>
    <w:r>
      <w:rPr>
        <w:i/>
        <w:color w:val="000000"/>
        <w:sz w:val="16"/>
        <w:szCs w:val="16"/>
        <w:lang w:val="sv-SE"/>
      </w:rPr>
      <w:t>. Varken Europeiska kommissionen eller projektet kan hållas ansvariga för användningen av materialet.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22E8" w14:textId="77777777" w:rsidR="0059260E" w:rsidRDefault="0059260E" w:rsidP="000930B4">
      <w:bookmarkStart w:id="0" w:name="_Hlk93658421"/>
      <w:bookmarkEnd w:id="0"/>
      <w:r>
        <w:separator/>
      </w:r>
    </w:p>
  </w:footnote>
  <w:footnote w:type="continuationSeparator" w:id="0">
    <w:p w14:paraId="58826A86" w14:textId="77777777" w:rsidR="0059260E" w:rsidRDefault="0059260E" w:rsidP="000930B4">
      <w:r>
        <w:continuationSeparator/>
      </w:r>
    </w:p>
  </w:footnote>
  <w:footnote w:type="continuationNotice" w:id="1">
    <w:p w14:paraId="37A92DBA" w14:textId="77777777" w:rsidR="0059260E" w:rsidRDefault="0059260E"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10A3" w14:textId="5239C118" w:rsidR="006F6680" w:rsidRPr="00CC004E" w:rsidRDefault="006F6680" w:rsidP="00CC004E">
    <w:pPr>
      <w:pStyle w:val="Sidhuvud"/>
    </w:pPr>
    <w:r w:rsidRPr="00CC004E">
      <w:rPr>
        <w:noProof/>
      </w:rPr>
      <w:drawing>
        <wp:anchor distT="0" distB="0" distL="114300" distR="114300" simplePos="0" relativeHeight="251662336" behindDoc="0" locked="0" layoutInCell="1" allowOverlap="1" wp14:anchorId="76AFA5F0" wp14:editId="78660042">
          <wp:simplePos x="0" y="0"/>
          <wp:positionH relativeFrom="column">
            <wp:posOffset>-65</wp:posOffset>
          </wp:positionH>
          <wp:positionV relativeFrom="paragraph">
            <wp:posOffset>1168</wp:posOffset>
          </wp:positionV>
          <wp:extent cx="1946157" cy="516697"/>
          <wp:effectExtent l="0" t="0" r="0" b="0"/>
          <wp:wrapNone/>
          <wp:docPr id="1"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0C96" w14:textId="6B4170A7" w:rsidR="00D51FF3" w:rsidRPr="00D51FF3" w:rsidRDefault="00D51FF3" w:rsidP="00D51FF3">
    <w:pPr>
      <w:pStyle w:val="Sidhuvud"/>
    </w:pPr>
    <w:r w:rsidRPr="00CC004E">
      <w:rPr>
        <w:noProof/>
      </w:rPr>
      <w:drawing>
        <wp:inline distT="0" distB="0" distL="0" distR="0" wp14:anchorId="6644B1F7" wp14:editId="746C3176">
          <wp:extent cx="1946157" cy="516697"/>
          <wp:effectExtent l="0" t="0" r="0" b="0"/>
          <wp:docPr id="11" name="Picture 20"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8E9"/>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FB0A9A"/>
    <w:multiLevelType w:val="hybridMultilevel"/>
    <w:tmpl w:val="F9FCD296"/>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9564970"/>
    <w:multiLevelType w:val="hybridMultilevel"/>
    <w:tmpl w:val="3F749032"/>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3C78B9"/>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84F23"/>
    <w:multiLevelType w:val="hybridMultilevel"/>
    <w:tmpl w:val="5BEE2D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3B4CF9"/>
    <w:multiLevelType w:val="hybridMultilevel"/>
    <w:tmpl w:val="077EEBB0"/>
    <w:lvl w:ilvl="0" w:tplc="C8B8CC08">
      <w:start w:val="1"/>
      <w:numFmt w:val="bullet"/>
      <w:lvlText w:val=""/>
      <w:lvlJc w:val="left"/>
      <w:pPr>
        <w:ind w:left="720" w:hanging="360"/>
      </w:pPr>
      <w:rPr>
        <w:rFonts w:ascii="Symbol" w:hAnsi="Symbol"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5B13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B1956"/>
    <w:multiLevelType w:val="hybridMultilevel"/>
    <w:tmpl w:val="151C56BE"/>
    <w:lvl w:ilvl="0" w:tplc="FFFFFFFF">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71005B6"/>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471181"/>
    <w:multiLevelType w:val="multilevel"/>
    <w:tmpl w:val="886C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9856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071B0"/>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72012D"/>
    <w:multiLevelType w:val="hybridMultilevel"/>
    <w:tmpl w:val="F9FCD296"/>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80D443B"/>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AF524D3"/>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73F0C"/>
    <w:multiLevelType w:val="hybridMultilevel"/>
    <w:tmpl w:val="DBEEB48A"/>
    <w:lvl w:ilvl="0" w:tplc="C562CBE4">
      <w:start w:val="1"/>
      <w:numFmt w:val="bullet"/>
      <w:lvlText w:val=""/>
      <w:lvlJc w:val="left"/>
      <w:pPr>
        <w:ind w:left="720" w:hanging="360"/>
      </w:pPr>
      <w:rPr>
        <w:rFonts w:ascii="Symbol" w:hAnsi="Symbol" w:hint="default"/>
        <w:color w:val="357B7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2F63E0D"/>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8AA0926"/>
    <w:multiLevelType w:val="multilevel"/>
    <w:tmpl w:val="3140D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A03936"/>
    <w:multiLevelType w:val="multilevel"/>
    <w:tmpl w:val="0626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4560B"/>
    <w:multiLevelType w:val="hybridMultilevel"/>
    <w:tmpl w:val="F9FCD296"/>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E4147"/>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3677F28"/>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E5B84"/>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24AC6"/>
    <w:multiLevelType w:val="hybridMultilevel"/>
    <w:tmpl w:val="BAC6D5E4"/>
    <w:lvl w:ilvl="0" w:tplc="44549C64">
      <w:start w:val="1"/>
      <w:numFmt w:val="decimal"/>
      <w:lvlText w:val="%1."/>
      <w:lvlJc w:val="left"/>
      <w:pPr>
        <w:ind w:left="720" w:hanging="360"/>
      </w:pPr>
      <w:rPr>
        <w:rFonts w:hint="default"/>
        <w:color w:val="3F9389"/>
        <w:lang w:val="sv-S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CE40308"/>
    <w:multiLevelType w:val="multilevel"/>
    <w:tmpl w:val="D358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5406AE"/>
    <w:multiLevelType w:val="hybridMultilevel"/>
    <w:tmpl w:val="EDF8EE7E"/>
    <w:lvl w:ilvl="0" w:tplc="E042F9E4">
      <w:start w:val="1"/>
      <w:numFmt w:val="bullet"/>
      <w:lvlText w:val=""/>
      <w:lvlJc w:val="left"/>
      <w:pPr>
        <w:ind w:left="720" w:hanging="360"/>
      </w:pPr>
      <w:rPr>
        <w:rFonts w:ascii="Symbol" w:hAnsi="Symbol" w:hint="default"/>
        <w:color w:val="357B7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7E23AA0"/>
    <w:multiLevelType w:val="hybridMultilevel"/>
    <w:tmpl w:val="96DAC16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59ED2A10"/>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ECA4329"/>
    <w:multiLevelType w:val="multilevel"/>
    <w:tmpl w:val="941A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3313D0"/>
    <w:multiLevelType w:val="hybridMultilevel"/>
    <w:tmpl w:val="AA2E258E"/>
    <w:lvl w:ilvl="0" w:tplc="843690BE">
      <w:start w:val="1"/>
      <w:numFmt w:val="decimal"/>
      <w:lvlText w:val="%1."/>
      <w:lvlJc w:val="left"/>
      <w:pPr>
        <w:ind w:left="360" w:hanging="360"/>
      </w:pPr>
      <w:rPr>
        <w:rFonts w:hint="default"/>
        <w:color w:val="357B73"/>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30"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0C46736"/>
    <w:multiLevelType w:val="hybridMultilevel"/>
    <w:tmpl w:val="D35872B4"/>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19238C5"/>
    <w:multiLevelType w:val="hybridMultilevel"/>
    <w:tmpl w:val="7E3C2678"/>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50B0114"/>
    <w:multiLevelType w:val="hybridMultilevel"/>
    <w:tmpl w:val="C1C2C010"/>
    <w:lvl w:ilvl="0" w:tplc="C8B8CC08">
      <w:start w:val="1"/>
      <w:numFmt w:val="bullet"/>
      <w:lvlText w:val=""/>
      <w:lvlJc w:val="left"/>
      <w:pPr>
        <w:ind w:left="720" w:hanging="360"/>
      </w:pPr>
      <w:rPr>
        <w:rFonts w:ascii="Symbol" w:hAnsi="Symbol"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5313B2D"/>
    <w:multiLevelType w:val="hybridMultilevel"/>
    <w:tmpl w:val="3630419A"/>
    <w:lvl w:ilvl="0" w:tplc="2BA60B24">
      <w:start w:val="1"/>
      <w:numFmt w:val="bullet"/>
      <w:pStyle w:val="Liststycke"/>
      <w:lvlText w:val=""/>
      <w:lvlJc w:val="left"/>
      <w:pPr>
        <w:ind w:left="360" w:hanging="360"/>
      </w:pPr>
      <w:rPr>
        <w:rFonts w:ascii="Symbol" w:hAnsi="Symbol" w:hint="default"/>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35" w15:restartNumberingAfterBreak="0">
    <w:nsid w:val="7700197A"/>
    <w:multiLevelType w:val="hybridMultilevel"/>
    <w:tmpl w:val="0DF4C6BE"/>
    <w:lvl w:ilvl="0" w:tplc="A6848158">
      <w:start w:val="1"/>
      <w:numFmt w:val="bullet"/>
      <w:lvlText w:val=""/>
      <w:lvlJc w:val="left"/>
      <w:pPr>
        <w:ind w:left="720" w:hanging="360"/>
      </w:pPr>
      <w:rPr>
        <w:rFonts w:ascii="Symbol" w:hAnsi="Symbol"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410A1"/>
    <w:multiLevelType w:val="hybridMultilevel"/>
    <w:tmpl w:val="6C822FD4"/>
    <w:lvl w:ilvl="0" w:tplc="C8B8CC08">
      <w:start w:val="1"/>
      <w:numFmt w:val="bullet"/>
      <w:lvlText w:val=""/>
      <w:lvlJc w:val="left"/>
      <w:pPr>
        <w:ind w:left="720" w:hanging="360"/>
      </w:pPr>
      <w:rPr>
        <w:rFonts w:ascii="Symbol" w:hAnsi="Symbol" w:hint="default"/>
        <w:color w:val="3F9389"/>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30"/>
  </w:num>
  <w:num w:numId="4">
    <w:abstractNumId w:val="15"/>
  </w:num>
  <w:num w:numId="5">
    <w:abstractNumId w:val="34"/>
  </w:num>
  <w:num w:numId="6">
    <w:abstractNumId w:val="29"/>
  </w:num>
  <w:num w:numId="7">
    <w:abstractNumId w:val="35"/>
  </w:num>
  <w:num w:numId="8">
    <w:abstractNumId w:val="19"/>
  </w:num>
  <w:num w:numId="9">
    <w:abstractNumId w:val="5"/>
  </w:num>
  <w:num w:numId="10">
    <w:abstractNumId w:val="34"/>
  </w:num>
  <w:num w:numId="11">
    <w:abstractNumId w:val="27"/>
  </w:num>
  <w:num w:numId="12">
    <w:abstractNumId w:val="34"/>
  </w:num>
  <w:num w:numId="13">
    <w:abstractNumId w:val="11"/>
  </w:num>
  <w:num w:numId="14">
    <w:abstractNumId w:val="25"/>
  </w:num>
  <w:num w:numId="15">
    <w:abstractNumId w:val="7"/>
  </w:num>
  <w:num w:numId="16">
    <w:abstractNumId w:val="34"/>
  </w:num>
  <w:num w:numId="17">
    <w:abstractNumId w:val="34"/>
  </w:num>
  <w:num w:numId="18">
    <w:abstractNumId w:val="34"/>
  </w:num>
  <w:num w:numId="19">
    <w:abstractNumId w:val="12"/>
  </w:num>
  <w:num w:numId="20">
    <w:abstractNumId w:val="34"/>
  </w:num>
  <w:num w:numId="21">
    <w:abstractNumId w:val="1"/>
  </w:num>
  <w:num w:numId="22">
    <w:abstractNumId w:val="34"/>
  </w:num>
  <w:num w:numId="23">
    <w:abstractNumId w:val="13"/>
  </w:num>
  <w:num w:numId="24">
    <w:abstractNumId w:val="26"/>
  </w:num>
  <w:num w:numId="25">
    <w:abstractNumId w:val="34"/>
  </w:num>
  <w:num w:numId="26">
    <w:abstractNumId w:val="16"/>
  </w:num>
  <w:num w:numId="27">
    <w:abstractNumId w:val="20"/>
  </w:num>
  <w:num w:numId="28">
    <w:abstractNumId w:val="34"/>
  </w:num>
  <w:num w:numId="29">
    <w:abstractNumId w:val="31"/>
  </w:num>
  <w:num w:numId="30">
    <w:abstractNumId w:val="0"/>
  </w:num>
  <w:num w:numId="31">
    <w:abstractNumId w:val="22"/>
  </w:num>
  <w:num w:numId="32">
    <w:abstractNumId w:val="21"/>
  </w:num>
  <w:num w:numId="33">
    <w:abstractNumId w:val="3"/>
  </w:num>
  <w:num w:numId="34">
    <w:abstractNumId w:val="10"/>
  </w:num>
  <w:num w:numId="35">
    <w:abstractNumId w:val="6"/>
  </w:num>
  <w:num w:numId="36">
    <w:abstractNumId w:val="14"/>
  </w:num>
  <w:num w:numId="37">
    <w:abstractNumId w:val="36"/>
  </w:num>
  <w:num w:numId="38">
    <w:abstractNumId w:val="8"/>
  </w:num>
  <w:num w:numId="39">
    <w:abstractNumId w:val="23"/>
  </w:num>
  <w:num w:numId="40">
    <w:abstractNumId w:val="32"/>
  </w:num>
  <w:num w:numId="41">
    <w:abstractNumId w:val="17"/>
  </w:num>
  <w:num w:numId="42">
    <w:abstractNumId w:val="4"/>
  </w:num>
  <w:num w:numId="43">
    <w:abstractNumId w:val="18"/>
  </w:num>
  <w:num w:numId="44">
    <w:abstractNumId w:val="9"/>
  </w:num>
  <w:num w:numId="45">
    <w:abstractNumId w:val="24"/>
  </w:num>
  <w:num w:numId="46">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11E4F"/>
    <w:rsid w:val="000164CC"/>
    <w:rsid w:val="000217EA"/>
    <w:rsid w:val="0002210C"/>
    <w:rsid w:val="00023132"/>
    <w:rsid w:val="00023D05"/>
    <w:rsid w:val="00024F5D"/>
    <w:rsid w:val="0002552F"/>
    <w:rsid w:val="00031D54"/>
    <w:rsid w:val="0003354B"/>
    <w:rsid w:val="00042853"/>
    <w:rsid w:val="00044586"/>
    <w:rsid w:val="00047F64"/>
    <w:rsid w:val="00054525"/>
    <w:rsid w:val="0005516E"/>
    <w:rsid w:val="00072227"/>
    <w:rsid w:val="00072AC2"/>
    <w:rsid w:val="00080778"/>
    <w:rsid w:val="000816E5"/>
    <w:rsid w:val="00082A36"/>
    <w:rsid w:val="00083036"/>
    <w:rsid w:val="000836DC"/>
    <w:rsid w:val="00085F26"/>
    <w:rsid w:val="000870AF"/>
    <w:rsid w:val="000870CF"/>
    <w:rsid w:val="0009090E"/>
    <w:rsid w:val="00091AF6"/>
    <w:rsid w:val="000930B4"/>
    <w:rsid w:val="00096F4F"/>
    <w:rsid w:val="000A01D7"/>
    <w:rsid w:val="000A1981"/>
    <w:rsid w:val="000A5A0E"/>
    <w:rsid w:val="000B0C99"/>
    <w:rsid w:val="000B3AE5"/>
    <w:rsid w:val="000C30E5"/>
    <w:rsid w:val="000C3578"/>
    <w:rsid w:val="000E04E4"/>
    <w:rsid w:val="000E2BC5"/>
    <w:rsid w:val="000E7501"/>
    <w:rsid w:val="000F7F09"/>
    <w:rsid w:val="00102267"/>
    <w:rsid w:val="0010467D"/>
    <w:rsid w:val="00105003"/>
    <w:rsid w:val="001057B3"/>
    <w:rsid w:val="00105817"/>
    <w:rsid w:val="00107494"/>
    <w:rsid w:val="00111C31"/>
    <w:rsid w:val="00112CE9"/>
    <w:rsid w:val="00113F83"/>
    <w:rsid w:val="00117492"/>
    <w:rsid w:val="001275CC"/>
    <w:rsid w:val="001306BA"/>
    <w:rsid w:val="0013183C"/>
    <w:rsid w:val="00131C2D"/>
    <w:rsid w:val="0014262F"/>
    <w:rsid w:val="00142A18"/>
    <w:rsid w:val="001431B3"/>
    <w:rsid w:val="001524CF"/>
    <w:rsid w:val="00152B45"/>
    <w:rsid w:val="00156181"/>
    <w:rsid w:val="0015630D"/>
    <w:rsid w:val="00163B1C"/>
    <w:rsid w:val="001647F4"/>
    <w:rsid w:val="00166599"/>
    <w:rsid w:val="00170442"/>
    <w:rsid w:val="001708E6"/>
    <w:rsid w:val="00171FB0"/>
    <w:rsid w:val="00173EC4"/>
    <w:rsid w:val="00173F01"/>
    <w:rsid w:val="00175EB3"/>
    <w:rsid w:val="001914D4"/>
    <w:rsid w:val="001925B4"/>
    <w:rsid w:val="001A1E52"/>
    <w:rsid w:val="001A5A54"/>
    <w:rsid w:val="001B159E"/>
    <w:rsid w:val="001C1812"/>
    <w:rsid w:val="001C1F00"/>
    <w:rsid w:val="001C591D"/>
    <w:rsid w:val="001C79C2"/>
    <w:rsid w:val="001D1F61"/>
    <w:rsid w:val="001D47BF"/>
    <w:rsid w:val="001D4F5A"/>
    <w:rsid w:val="001D60ED"/>
    <w:rsid w:val="001E0AFE"/>
    <w:rsid w:val="001E1493"/>
    <w:rsid w:val="001E414B"/>
    <w:rsid w:val="001F7EFB"/>
    <w:rsid w:val="00201927"/>
    <w:rsid w:val="002062BD"/>
    <w:rsid w:val="00211506"/>
    <w:rsid w:val="00213252"/>
    <w:rsid w:val="00220361"/>
    <w:rsid w:val="00223B48"/>
    <w:rsid w:val="00224E4B"/>
    <w:rsid w:val="00225606"/>
    <w:rsid w:val="00225ACC"/>
    <w:rsid w:val="00226D80"/>
    <w:rsid w:val="00231955"/>
    <w:rsid w:val="00233752"/>
    <w:rsid w:val="00234E1E"/>
    <w:rsid w:val="002358A9"/>
    <w:rsid w:val="002408C2"/>
    <w:rsid w:val="0024097E"/>
    <w:rsid w:val="00240A15"/>
    <w:rsid w:val="00241374"/>
    <w:rsid w:val="00245DDA"/>
    <w:rsid w:val="00250170"/>
    <w:rsid w:val="00251A60"/>
    <w:rsid w:val="00252AD1"/>
    <w:rsid w:val="00255661"/>
    <w:rsid w:val="00255BBF"/>
    <w:rsid w:val="00256857"/>
    <w:rsid w:val="00256868"/>
    <w:rsid w:val="00260540"/>
    <w:rsid w:val="00261C0C"/>
    <w:rsid w:val="00261DEE"/>
    <w:rsid w:val="00263502"/>
    <w:rsid w:val="00264DFD"/>
    <w:rsid w:val="00267C14"/>
    <w:rsid w:val="00267D09"/>
    <w:rsid w:val="0027113E"/>
    <w:rsid w:val="00272606"/>
    <w:rsid w:val="002727B9"/>
    <w:rsid w:val="00273553"/>
    <w:rsid w:val="00274C60"/>
    <w:rsid w:val="00276D08"/>
    <w:rsid w:val="002922DE"/>
    <w:rsid w:val="0029669E"/>
    <w:rsid w:val="00296DC2"/>
    <w:rsid w:val="002A32F4"/>
    <w:rsid w:val="002B6A81"/>
    <w:rsid w:val="002C1B26"/>
    <w:rsid w:val="002C3B84"/>
    <w:rsid w:val="002C5DC1"/>
    <w:rsid w:val="002D0C53"/>
    <w:rsid w:val="002D66D1"/>
    <w:rsid w:val="002E2A61"/>
    <w:rsid w:val="002E43A5"/>
    <w:rsid w:val="002F3994"/>
    <w:rsid w:val="002F5376"/>
    <w:rsid w:val="00300051"/>
    <w:rsid w:val="003001CD"/>
    <w:rsid w:val="003017A2"/>
    <w:rsid w:val="00303412"/>
    <w:rsid w:val="003118B9"/>
    <w:rsid w:val="00311B9B"/>
    <w:rsid w:val="00314EEB"/>
    <w:rsid w:val="00320CA1"/>
    <w:rsid w:val="0032200B"/>
    <w:rsid w:val="00324531"/>
    <w:rsid w:val="00333EDE"/>
    <w:rsid w:val="003369DF"/>
    <w:rsid w:val="00353636"/>
    <w:rsid w:val="00354925"/>
    <w:rsid w:val="00357431"/>
    <w:rsid w:val="003752A8"/>
    <w:rsid w:val="00376952"/>
    <w:rsid w:val="00377723"/>
    <w:rsid w:val="00383C4A"/>
    <w:rsid w:val="00383E7F"/>
    <w:rsid w:val="00384C0F"/>
    <w:rsid w:val="00385868"/>
    <w:rsid w:val="00385A4B"/>
    <w:rsid w:val="00387688"/>
    <w:rsid w:val="003903BF"/>
    <w:rsid w:val="00390FA9"/>
    <w:rsid w:val="00392924"/>
    <w:rsid w:val="003932E9"/>
    <w:rsid w:val="003A1A6F"/>
    <w:rsid w:val="003A5B20"/>
    <w:rsid w:val="003A663B"/>
    <w:rsid w:val="003B19EF"/>
    <w:rsid w:val="003B4310"/>
    <w:rsid w:val="003B65DB"/>
    <w:rsid w:val="003B7F7A"/>
    <w:rsid w:val="003D08AF"/>
    <w:rsid w:val="003D1B77"/>
    <w:rsid w:val="003D353D"/>
    <w:rsid w:val="003D5B5A"/>
    <w:rsid w:val="003D71CE"/>
    <w:rsid w:val="003E0E9C"/>
    <w:rsid w:val="003E1EA4"/>
    <w:rsid w:val="003E49F2"/>
    <w:rsid w:val="003F189D"/>
    <w:rsid w:val="003F29C0"/>
    <w:rsid w:val="003F6714"/>
    <w:rsid w:val="003F72D8"/>
    <w:rsid w:val="00403E3F"/>
    <w:rsid w:val="004212C0"/>
    <w:rsid w:val="00435343"/>
    <w:rsid w:val="00436333"/>
    <w:rsid w:val="00437100"/>
    <w:rsid w:val="004531A1"/>
    <w:rsid w:val="004549EC"/>
    <w:rsid w:val="00454D45"/>
    <w:rsid w:val="00456FE7"/>
    <w:rsid w:val="00457562"/>
    <w:rsid w:val="00461CB0"/>
    <w:rsid w:val="00462BA0"/>
    <w:rsid w:val="0046542B"/>
    <w:rsid w:val="00466A0D"/>
    <w:rsid w:val="00466C97"/>
    <w:rsid w:val="00471544"/>
    <w:rsid w:val="00473503"/>
    <w:rsid w:val="0047417A"/>
    <w:rsid w:val="00474A64"/>
    <w:rsid w:val="004755FA"/>
    <w:rsid w:val="0048061F"/>
    <w:rsid w:val="00481090"/>
    <w:rsid w:val="00481AF3"/>
    <w:rsid w:val="00486854"/>
    <w:rsid w:val="00494DF3"/>
    <w:rsid w:val="00495E49"/>
    <w:rsid w:val="004A7553"/>
    <w:rsid w:val="004B1282"/>
    <w:rsid w:val="004B1EB5"/>
    <w:rsid w:val="004B4026"/>
    <w:rsid w:val="004B78AB"/>
    <w:rsid w:val="004C1312"/>
    <w:rsid w:val="004C3AC2"/>
    <w:rsid w:val="004C6C06"/>
    <w:rsid w:val="004D031C"/>
    <w:rsid w:val="004D232C"/>
    <w:rsid w:val="004D32DD"/>
    <w:rsid w:val="004D4D0A"/>
    <w:rsid w:val="004E21C4"/>
    <w:rsid w:val="004E5237"/>
    <w:rsid w:val="004E548D"/>
    <w:rsid w:val="004E6B20"/>
    <w:rsid w:val="004F0CD6"/>
    <w:rsid w:val="004F34A5"/>
    <w:rsid w:val="004F3511"/>
    <w:rsid w:val="004F3826"/>
    <w:rsid w:val="004F60A2"/>
    <w:rsid w:val="004F632C"/>
    <w:rsid w:val="004F7278"/>
    <w:rsid w:val="00500DA6"/>
    <w:rsid w:val="005027AC"/>
    <w:rsid w:val="00512938"/>
    <w:rsid w:val="005168C9"/>
    <w:rsid w:val="0052015D"/>
    <w:rsid w:val="005217B1"/>
    <w:rsid w:val="00523038"/>
    <w:rsid w:val="00524DDC"/>
    <w:rsid w:val="00525652"/>
    <w:rsid w:val="00526CAA"/>
    <w:rsid w:val="00526E7B"/>
    <w:rsid w:val="00527DC0"/>
    <w:rsid w:val="00530129"/>
    <w:rsid w:val="00530F84"/>
    <w:rsid w:val="005322D2"/>
    <w:rsid w:val="005345FA"/>
    <w:rsid w:val="00544CA1"/>
    <w:rsid w:val="00552506"/>
    <w:rsid w:val="00555472"/>
    <w:rsid w:val="0055625D"/>
    <w:rsid w:val="0055688C"/>
    <w:rsid w:val="005574B7"/>
    <w:rsid w:val="00560481"/>
    <w:rsid w:val="00560C9E"/>
    <w:rsid w:val="0056199C"/>
    <w:rsid w:val="00562E1D"/>
    <w:rsid w:val="00571A79"/>
    <w:rsid w:val="00576B4C"/>
    <w:rsid w:val="00577C36"/>
    <w:rsid w:val="00580E67"/>
    <w:rsid w:val="00581B3A"/>
    <w:rsid w:val="005827C4"/>
    <w:rsid w:val="00584403"/>
    <w:rsid w:val="005858DB"/>
    <w:rsid w:val="0059260E"/>
    <w:rsid w:val="00593329"/>
    <w:rsid w:val="0059426C"/>
    <w:rsid w:val="00596814"/>
    <w:rsid w:val="005A199A"/>
    <w:rsid w:val="005A643C"/>
    <w:rsid w:val="005A665D"/>
    <w:rsid w:val="005A6B60"/>
    <w:rsid w:val="005A6F83"/>
    <w:rsid w:val="005B0A59"/>
    <w:rsid w:val="005B5628"/>
    <w:rsid w:val="005C2C61"/>
    <w:rsid w:val="005C31A3"/>
    <w:rsid w:val="005C3CBF"/>
    <w:rsid w:val="005C3E0E"/>
    <w:rsid w:val="005C57BE"/>
    <w:rsid w:val="005C7B05"/>
    <w:rsid w:val="005D0447"/>
    <w:rsid w:val="005D19F6"/>
    <w:rsid w:val="005D1B11"/>
    <w:rsid w:val="005D52D5"/>
    <w:rsid w:val="005D58EF"/>
    <w:rsid w:val="005D5973"/>
    <w:rsid w:val="005D5E89"/>
    <w:rsid w:val="005D72EE"/>
    <w:rsid w:val="005E00DA"/>
    <w:rsid w:val="005F4501"/>
    <w:rsid w:val="00600198"/>
    <w:rsid w:val="006049EC"/>
    <w:rsid w:val="00610FCD"/>
    <w:rsid w:val="0061525A"/>
    <w:rsid w:val="00616BA8"/>
    <w:rsid w:val="00622D2D"/>
    <w:rsid w:val="00622F14"/>
    <w:rsid w:val="00623D45"/>
    <w:rsid w:val="00625E20"/>
    <w:rsid w:val="0063000A"/>
    <w:rsid w:val="00635215"/>
    <w:rsid w:val="00636166"/>
    <w:rsid w:val="00636BA1"/>
    <w:rsid w:val="0064289C"/>
    <w:rsid w:val="00643CBC"/>
    <w:rsid w:val="00646187"/>
    <w:rsid w:val="00653995"/>
    <w:rsid w:val="006565E9"/>
    <w:rsid w:val="00656EDD"/>
    <w:rsid w:val="006605BC"/>
    <w:rsid w:val="0066114B"/>
    <w:rsid w:val="006652D2"/>
    <w:rsid w:val="00665A3C"/>
    <w:rsid w:val="00670D20"/>
    <w:rsid w:val="00675BED"/>
    <w:rsid w:val="00682A5B"/>
    <w:rsid w:val="0068592A"/>
    <w:rsid w:val="0069598D"/>
    <w:rsid w:val="00696424"/>
    <w:rsid w:val="006A6B1B"/>
    <w:rsid w:val="006A7D01"/>
    <w:rsid w:val="006A7E27"/>
    <w:rsid w:val="006B7E64"/>
    <w:rsid w:val="006C0D52"/>
    <w:rsid w:val="006C0E4D"/>
    <w:rsid w:val="006C1794"/>
    <w:rsid w:val="006C2C5C"/>
    <w:rsid w:val="006C58F1"/>
    <w:rsid w:val="006D3612"/>
    <w:rsid w:val="006D50BD"/>
    <w:rsid w:val="006D74EA"/>
    <w:rsid w:val="006E30A1"/>
    <w:rsid w:val="006E3D56"/>
    <w:rsid w:val="006F3677"/>
    <w:rsid w:val="006F565C"/>
    <w:rsid w:val="006F6281"/>
    <w:rsid w:val="006F6680"/>
    <w:rsid w:val="006F78BE"/>
    <w:rsid w:val="00701CA8"/>
    <w:rsid w:val="00705DFA"/>
    <w:rsid w:val="007075CD"/>
    <w:rsid w:val="00707A45"/>
    <w:rsid w:val="0071330B"/>
    <w:rsid w:val="00713840"/>
    <w:rsid w:val="00715047"/>
    <w:rsid w:val="007154D4"/>
    <w:rsid w:val="007253A7"/>
    <w:rsid w:val="00730F84"/>
    <w:rsid w:val="00743237"/>
    <w:rsid w:val="00744A69"/>
    <w:rsid w:val="0074546F"/>
    <w:rsid w:val="00747A13"/>
    <w:rsid w:val="00753AD0"/>
    <w:rsid w:val="0075455C"/>
    <w:rsid w:val="00756349"/>
    <w:rsid w:val="00757722"/>
    <w:rsid w:val="00763BB2"/>
    <w:rsid w:val="007648CF"/>
    <w:rsid w:val="00765E26"/>
    <w:rsid w:val="00765E2E"/>
    <w:rsid w:val="0076732C"/>
    <w:rsid w:val="00771085"/>
    <w:rsid w:val="00777FC7"/>
    <w:rsid w:val="007804CE"/>
    <w:rsid w:val="00786012"/>
    <w:rsid w:val="00787368"/>
    <w:rsid w:val="00791D1D"/>
    <w:rsid w:val="00792A37"/>
    <w:rsid w:val="007976FC"/>
    <w:rsid w:val="007A0419"/>
    <w:rsid w:val="007A0611"/>
    <w:rsid w:val="007A19FE"/>
    <w:rsid w:val="007A2735"/>
    <w:rsid w:val="007A5026"/>
    <w:rsid w:val="007B189C"/>
    <w:rsid w:val="007B4B0F"/>
    <w:rsid w:val="007C0DBA"/>
    <w:rsid w:val="007C2973"/>
    <w:rsid w:val="007C4F0C"/>
    <w:rsid w:val="007C61BE"/>
    <w:rsid w:val="007E4750"/>
    <w:rsid w:val="007E57A6"/>
    <w:rsid w:val="007F517F"/>
    <w:rsid w:val="007F724D"/>
    <w:rsid w:val="00800D66"/>
    <w:rsid w:val="0080267D"/>
    <w:rsid w:val="00805578"/>
    <w:rsid w:val="00807098"/>
    <w:rsid w:val="00811895"/>
    <w:rsid w:val="00811D08"/>
    <w:rsid w:val="00811E99"/>
    <w:rsid w:val="00812361"/>
    <w:rsid w:val="00814EC1"/>
    <w:rsid w:val="008166CD"/>
    <w:rsid w:val="008201F3"/>
    <w:rsid w:val="00823AE1"/>
    <w:rsid w:val="00824AD3"/>
    <w:rsid w:val="008263B0"/>
    <w:rsid w:val="00842C9B"/>
    <w:rsid w:val="00843B54"/>
    <w:rsid w:val="008467AC"/>
    <w:rsid w:val="00850671"/>
    <w:rsid w:val="008509D4"/>
    <w:rsid w:val="008534D2"/>
    <w:rsid w:val="00854FE5"/>
    <w:rsid w:val="008552F5"/>
    <w:rsid w:val="008575E9"/>
    <w:rsid w:val="00863339"/>
    <w:rsid w:val="008655ED"/>
    <w:rsid w:val="00865BFF"/>
    <w:rsid w:val="00866698"/>
    <w:rsid w:val="00872177"/>
    <w:rsid w:val="00872F20"/>
    <w:rsid w:val="0087609B"/>
    <w:rsid w:val="008768F2"/>
    <w:rsid w:val="00880514"/>
    <w:rsid w:val="00883FFA"/>
    <w:rsid w:val="0088456E"/>
    <w:rsid w:val="00884DCE"/>
    <w:rsid w:val="00886C1C"/>
    <w:rsid w:val="00887E8F"/>
    <w:rsid w:val="008931B1"/>
    <w:rsid w:val="00897852"/>
    <w:rsid w:val="00897C9F"/>
    <w:rsid w:val="008A1E7C"/>
    <w:rsid w:val="008A3512"/>
    <w:rsid w:val="008A4083"/>
    <w:rsid w:val="008A653E"/>
    <w:rsid w:val="008B0880"/>
    <w:rsid w:val="008B1649"/>
    <w:rsid w:val="008B3259"/>
    <w:rsid w:val="008D01A5"/>
    <w:rsid w:val="008D0654"/>
    <w:rsid w:val="008D190A"/>
    <w:rsid w:val="008D3F9F"/>
    <w:rsid w:val="008D49F0"/>
    <w:rsid w:val="008D6C46"/>
    <w:rsid w:val="008E605D"/>
    <w:rsid w:val="008E68A7"/>
    <w:rsid w:val="008E698E"/>
    <w:rsid w:val="008F09FD"/>
    <w:rsid w:val="008F34B4"/>
    <w:rsid w:val="008F6823"/>
    <w:rsid w:val="008F75DF"/>
    <w:rsid w:val="009007B6"/>
    <w:rsid w:val="009014A6"/>
    <w:rsid w:val="00904848"/>
    <w:rsid w:val="009053D3"/>
    <w:rsid w:val="00905586"/>
    <w:rsid w:val="009062FF"/>
    <w:rsid w:val="00913D9F"/>
    <w:rsid w:val="009160DB"/>
    <w:rsid w:val="009169DB"/>
    <w:rsid w:val="009211D0"/>
    <w:rsid w:val="00924484"/>
    <w:rsid w:val="00927AAC"/>
    <w:rsid w:val="009312E0"/>
    <w:rsid w:val="00931D60"/>
    <w:rsid w:val="0093481D"/>
    <w:rsid w:val="00936AD9"/>
    <w:rsid w:val="0093747B"/>
    <w:rsid w:val="00944EDA"/>
    <w:rsid w:val="0094617F"/>
    <w:rsid w:val="00946B0A"/>
    <w:rsid w:val="00960640"/>
    <w:rsid w:val="00961DD1"/>
    <w:rsid w:val="00963E8F"/>
    <w:rsid w:val="00967215"/>
    <w:rsid w:val="009700B9"/>
    <w:rsid w:val="0097596B"/>
    <w:rsid w:val="009901D4"/>
    <w:rsid w:val="00995595"/>
    <w:rsid w:val="009A0F3A"/>
    <w:rsid w:val="009A261D"/>
    <w:rsid w:val="009B00E1"/>
    <w:rsid w:val="009B5F54"/>
    <w:rsid w:val="009B66B0"/>
    <w:rsid w:val="009C108E"/>
    <w:rsid w:val="009C2A55"/>
    <w:rsid w:val="009C6BEC"/>
    <w:rsid w:val="009C7AE2"/>
    <w:rsid w:val="009D0572"/>
    <w:rsid w:val="009D27FB"/>
    <w:rsid w:val="009D28E8"/>
    <w:rsid w:val="009D2B89"/>
    <w:rsid w:val="009D79AD"/>
    <w:rsid w:val="009E2C9B"/>
    <w:rsid w:val="009E2FEB"/>
    <w:rsid w:val="009E3460"/>
    <w:rsid w:val="009E3BDF"/>
    <w:rsid w:val="009E3CCF"/>
    <w:rsid w:val="009E4A8B"/>
    <w:rsid w:val="009E5416"/>
    <w:rsid w:val="009E5DCE"/>
    <w:rsid w:val="009E76F7"/>
    <w:rsid w:val="009F01F1"/>
    <w:rsid w:val="009F1112"/>
    <w:rsid w:val="009F2AB1"/>
    <w:rsid w:val="009F5395"/>
    <w:rsid w:val="009F6391"/>
    <w:rsid w:val="00A068F9"/>
    <w:rsid w:val="00A10A3C"/>
    <w:rsid w:val="00A10FDD"/>
    <w:rsid w:val="00A13D8D"/>
    <w:rsid w:val="00A13EB3"/>
    <w:rsid w:val="00A24842"/>
    <w:rsid w:val="00A267A0"/>
    <w:rsid w:val="00A271F7"/>
    <w:rsid w:val="00A303DF"/>
    <w:rsid w:val="00A3046C"/>
    <w:rsid w:val="00A314FA"/>
    <w:rsid w:val="00A31D6A"/>
    <w:rsid w:val="00A34C97"/>
    <w:rsid w:val="00A3510D"/>
    <w:rsid w:val="00A445F0"/>
    <w:rsid w:val="00A4631E"/>
    <w:rsid w:val="00A47366"/>
    <w:rsid w:val="00A517AB"/>
    <w:rsid w:val="00A54CA4"/>
    <w:rsid w:val="00A639AE"/>
    <w:rsid w:val="00A671D8"/>
    <w:rsid w:val="00A71880"/>
    <w:rsid w:val="00A734F0"/>
    <w:rsid w:val="00A74463"/>
    <w:rsid w:val="00A83682"/>
    <w:rsid w:val="00A856DC"/>
    <w:rsid w:val="00A8573E"/>
    <w:rsid w:val="00A87258"/>
    <w:rsid w:val="00A94239"/>
    <w:rsid w:val="00A973B5"/>
    <w:rsid w:val="00A97542"/>
    <w:rsid w:val="00AA1950"/>
    <w:rsid w:val="00AA589C"/>
    <w:rsid w:val="00AB2383"/>
    <w:rsid w:val="00AB2647"/>
    <w:rsid w:val="00AB26E6"/>
    <w:rsid w:val="00AB502C"/>
    <w:rsid w:val="00AB5BE2"/>
    <w:rsid w:val="00AC3D3B"/>
    <w:rsid w:val="00AD0E34"/>
    <w:rsid w:val="00AD27EC"/>
    <w:rsid w:val="00AD2C2A"/>
    <w:rsid w:val="00AE6BC8"/>
    <w:rsid w:val="00AF2329"/>
    <w:rsid w:val="00AF30FA"/>
    <w:rsid w:val="00AF5C00"/>
    <w:rsid w:val="00AF6515"/>
    <w:rsid w:val="00AF7881"/>
    <w:rsid w:val="00AF7B38"/>
    <w:rsid w:val="00B00C2B"/>
    <w:rsid w:val="00B10A13"/>
    <w:rsid w:val="00B115E9"/>
    <w:rsid w:val="00B120DA"/>
    <w:rsid w:val="00B1268A"/>
    <w:rsid w:val="00B17C21"/>
    <w:rsid w:val="00B2048D"/>
    <w:rsid w:val="00B22D85"/>
    <w:rsid w:val="00B25F1B"/>
    <w:rsid w:val="00B26CA0"/>
    <w:rsid w:val="00B32863"/>
    <w:rsid w:val="00B34F5F"/>
    <w:rsid w:val="00B36263"/>
    <w:rsid w:val="00B43C9F"/>
    <w:rsid w:val="00B44D16"/>
    <w:rsid w:val="00B45F50"/>
    <w:rsid w:val="00B4797E"/>
    <w:rsid w:val="00B51AD1"/>
    <w:rsid w:val="00B56A5D"/>
    <w:rsid w:val="00B56F96"/>
    <w:rsid w:val="00B61B27"/>
    <w:rsid w:val="00B726BE"/>
    <w:rsid w:val="00B73756"/>
    <w:rsid w:val="00B744D6"/>
    <w:rsid w:val="00B82AB5"/>
    <w:rsid w:val="00B84386"/>
    <w:rsid w:val="00B94DF4"/>
    <w:rsid w:val="00B962B4"/>
    <w:rsid w:val="00B97C60"/>
    <w:rsid w:val="00BA216C"/>
    <w:rsid w:val="00BA2757"/>
    <w:rsid w:val="00BA2EAF"/>
    <w:rsid w:val="00BA4A21"/>
    <w:rsid w:val="00BA63DD"/>
    <w:rsid w:val="00BC1BAD"/>
    <w:rsid w:val="00BC1C3D"/>
    <w:rsid w:val="00BD0701"/>
    <w:rsid w:val="00BD363E"/>
    <w:rsid w:val="00BD5E91"/>
    <w:rsid w:val="00BD722B"/>
    <w:rsid w:val="00BE2D6D"/>
    <w:rsid w:val="00BE4DC1"/>
    <w:rsid w:val="00BF53CD"/>
    <w:rsid w:val="00C04723"/>
    <w:rsid w:val="00C05104"/>
    <w:rsid w:val="00C11926"/>
    <w:rsid w:val="00C12A1D"/>
    <w:rsid w:val="00C205AC"/>
    <w:rsid w:val="00C21F6B"/>
    <w:rsid w:val="00C271C7"/>
    <w:rsid w:val="00C31879"/>
    <w:rsid w:val="00C35FE6"/>
    <w:rsid w:val="00C40783"/>
    <w:rsid w:val="00C43A76"/>
    <w:rsid w:val="00C44F34"/>
    <w:rsid w:val="00C45F76"/>
    <w:rsid w:val="00C508EE"/>
    <w:rsid w:val="00C55704"/>
    <w:rsid w:val="00C64CEB"/>
    <w:rsid w:val="00C70B8C"/>
    <w:rsid w:val="00C72ADF"/>
    <w:rsid w:val="00C8210A"/>
    <w:rsid w:val="00C92243"/>
    <w:rsid w:val="00C95867"/>
    <w:rsid w:val="00CA2945"/>
    <w:rsid w:val="00CA3BA2"/>
    <w:rsid w:val="00CA6036"/>
    <w:rsid w:val="00CB30FB"/>
    <w:rsid w:val="00CC004E"/>
    <w:rsid w:val="00CC07A1"/>
    <w:rsid w:val="00CC4FD1"/>
    <w:rsid w:val="00CD0179"/>
    <w:rsid w:val="00CD01D3"/>
    <w:rsid w:val="00CD4909"/>
    <w:rsid w:val="00CE2537"/>
    <w:rsid w:val="00CE648F"/>
    <w:rsid w:val="00CF3253"/>
    <w:rsid w:val="00CF41BD"/>
    <w:rsid w:val="00CF6EB9"/>
    <w:rsid w:val="00CF7D14"/>
    <w:rsid w:val="00D061AE"/>
    <w:rsid w:val="00D0791A"/>
    <w:rsid w:val="00D07EEF"/>
    <w:rsid w:val="00D10E2F"/>
    <w:rsid w:val="00D12786"/>
    <w:rsid w:val="00D1430B"/>
    <w:rsid w:val="00D15453"/>
    <w:rsid w:val="00D172DE"/>
    <w:rsid w:val="00D251EE"/>
    <w:rsid w:val="00D26D54"/>
    <w:rsid w:val="00D272E5"/>
    <w:rsid w:val="00D32268"/>
    <w:rsid w:val="00D35E4A"/>
    <w:rsid w:val="00D44C8F"/>
    <w:rsid w:val="00D46237"/>
    <w:rsid w:val="00D46FD0"/>
    <w:rsid w:val="00D50457"/>
    <w:rsid w:val="00D51FF3"/>
    <w:rsid w:val="00D55676"/>
    <w:rsid w:val="00D560E7"/>
    <w:rsid w:val="00D60CBC"/>
    <w:rsid w:val="00D60E01"/>
    <w:rsid w:val="00D66F2A"/>
    <w:rsid w:val="00D67AA8"/>
    <w:rsid w:val="00D7015B"/>
    <w:rsid w:val="00D70286"/>
    <w:rsid w:val="00D72CC4"/>
    <w:rsid w:val="00D73FE7"/>
    <w:rsid w:val="00D80FEC"/>
    <w:rsid w:val="00D825B1"/>
    <w:rsid w:val="00D84E26"/>
    <w:rsid w:val="00D86854"/>
    <w:rsid w:val="00D93500"/>
    <w:rsid w:val="00D93E80"/>
    <w:rsid w:val="00D9664A"/>
    <w:rsid w:val="00DA0081"/>
    <w:rsid w:val="00DA1A26"/>
    <w:rsid w:val="00DA675C"/>
    <w:rsid w:val="00DA737F"/>
    <w:rsid w:val="00DB1DB6"/>
    <w:rsid w:val="00DB26BB"/>
    <w:rsid w:val="00DB38F3"/>
    <w:rsid w:val="00DB4094"/>
    <w:rsid w:val="00DB511C"/>
    <w:rsid w:val="00DC07D0"/>
    <w:rsid w:val="00DC1E43"/>
    <w:rsid w:val="00DC6EA9"/>
    <w:rsid w:val="00DD12BE"/>
    <w:rsid w:val="00DD3B62"/>
    <w:rsid w:val="00DD44FD"/>
    <w:rsid w:val="00DD54F2"/>
    <w:rsid w:val="00DE14A1"/>
    <w:rsid w:val="00DE241C"/>
    <w:rsid w:val="00DE40F8"/>
    <w:rsid w:val="00DE541E"/>
    <w:rsid w:val="00DF1530"/>
    <w:rsid w:val="00DF23C8"/>
    <w:rsid w:val="00DF3768"/>
    <w:rsid w:val="00DF6282"/>
    <w:rsid w:val="00DF6682"/>
    <w:rsid w:val="00DF6C03"/>
    <w:rsid w:val="00E047D3"/>
    <w:rsid w:val="00E06945"/>
    <w:rsid w:val="00E1077A"/>
    <w:rsid w:val="00E166EF"/>
    <w:rsid w:val="00E21C80"/>
    <w:rsid w:val="00E25E2C"/>
    <w:rsid w:val="00E25F52"/>
    <w:rsid w:val="00E26A9D"/>
    <w:rsid w:val="00E26C1B"/>
    <w:rsid w:val="00E349ED"/>
    <w:rsid w:val="00E34CEA"/>
    <w:rsid w:val="00E4013F"/>
    <w:rsid w:val="00E446D7"/>
    <w:rsid w:val="00E448BD"/>
    <w:rsid w:val="00E500B4"/>
    <w:rsid w:val="00E5325D"/>
    <w:rsid w:val="00E53DC2"/>
    <w:rsid w:val="00E54E89"/>
    <w:rsid w:val="00E5745E"/>
    <w:rsid w:val="00E601B3"/>
    <w:rsid w:val="00E717FA"/>
    <w:rsid w:val="00E71EBC"/>
    <w:rsid w:val="00E7502A"/>
    <w:rsid w:val="00E75107"/>
    <w:rsid w:val="00E82865"/>
    <w:rsid w:val="00E85F62"/>
    <w:rsid w:val="00E86316"/>
    <w:rsid w:val="00E86674"/>
    <w:rsid w:val="00E87DE3"/>
    <w:rsid w:val="00E9088A"/>
    <w:rsid w:val="00E90E1C"/>
    <w:rsid w:val="00E92602"/>
    <w:rsid w:val="00E96F75"/>
    <w:rsid w:val="00EA25BB"/>
    <w:rsid w:val="00EA5055"/>
    <w:rsid w:val="00EA64A8"/>
    <w:rsid w:val="00EA7E07"/>
    <w:rsid w:val="00EB2C5F"/>
    <w:rsid w:val="00EB363C"/>
    <w:rsid w:val="00EB7397"/>
    <w:rsid w:val="00EC0578"/>
    <w:rsid w:val="00EC0625"/>
    <w:rsid w:val="00EC458C"/>
    <w:rsid w:val="00ED542A"/>
    <w:rsid w:val="00EE0A48"/>
    <w:rsid w:val="00EE137D"/>
    <w:rsid w:val="00EE317A"/>
    <w:rsid w:val="00F05DD0"/>
    <w:rsid w:val="00F110BA"/>
    <w:rsid w:val="00F12BE3"/>
    <w:rsid w:val="00F13B19"/>
    <w:rsid w:val="00F155DC"/>
    <w:rsid w:val="00F24D58"/>
    <w:rsid w:val="00F3150F"/>
    <w:rsid w:val="00F34A3A"/>
    <w:rsid w:val="00F41C23"/>
    <w:rsid w:val="00F47E00"/>
    <w:rsid w:val="00F53B47"/>
    <w:rsid w:val="00F6322B"/>
    <w:rsid w:val="00F63A1D"/>
    <w:rsid w:val="00F65A90"/>
    <w:rsid w:val="00F715C8"/>
    <w:rsid w:val="00F72BF8"/>
    <w:rsid w:val="00F72F9D"/>
    <w:rsid w:val="00F75495"/>
    <w:rsid w:val="00F76807"/>
    <w:rsid w:val="00F76F46"/>
    <w:rsid w:val="00F80331"/>
    <w:rsid w:val="00F807D3"/>
    <w:rsid w:val="00F84DC1"/>
    <w:rsid w:val="00F9127D"/>
    <w:rsid w:val="00F92DAC"/>
    <w:rsid w:val="00FA1674"/>
    <w:rsid w:val="00FA575C"/>
    <w:rsid w:val="00FB07A3"/>
    <w:rsid w:val="00FB7BB8"/>
    <w:rsid w:val="00FC2968"/>
    <w:rsid w:val="00FC408B"/>
    <w:rsid w:val="00FC43A6"/>
    <w:rsid w:val="00FC5605"/>
    <w:rsid w:val="00FD0659"/>
    <w:rsid w:val="00FD5A97"/>
    <w:rsid w:val="00FD6351"/>
    <w:rsid w:val="00FE1BAE"/>
    <w:rsid w:val="00FE4E9B"/>
    <w:rsid w:val="00FE6969"/>
    <w:rsid w:val="00FF20D8"/>
    <w:rsid w:val="00FF400B"/>
    <w:rsid w:val="00FF55E4"/>
    <w:rsid w:val="00FF649F"/>
    <w:rsid w:val="00FF77C6"/>
    <w:rsid w:val="014BBE33"/>
    <w:rsid w:val="0190A163"/>
    <w:rsid w:val="0298D517"/>
    <w:rsid w:val="03EA9362"/>
    <w:rsid w:val="04A76127"/>
    <w:rsid w:val="052451E3"/>
    <w:rsid w:val="05788224"/>
    <w:rsid w:val="05A60DE7"/>
    <w:rsid w:val="05F2C3E0"/>
    <w:rsid w:val="064C1109"/>
    <w:rsid w:val="06653966"/>
    <w:rsid w:val="0741DE48"/>
    <w:rsid w:val="074D7866"/>
    <w:rsid w:val="07D86263"/>
    <w:rsid w:val="07F21F14"/>
    <w:rsid w:val="0829EE30"/>
    <w:rsid w:val="0960518E"/>
    <w:rsid w:val="0966E55B"/>
    <w:rsid w:val="09A2672C"/>
    <w:rsid w:val="09DDEE20"/>
    <w:rsid w:val="0A32D68F"/>
    <w:rsid w:val="0A7F958E"/>
    <w:rsid w:val="0ABFD31B"/>
    <w:rsid w:val="0B35BF75"/>
    <w:rsid w:val="0BDEA814"/>
    <w:rsid w:val="0C3AF7DA"/>
    <w:rsid w:val="0C66D88E"/>
    <w:rsid w:val="0CEC7304"/>
    <w:rsid w:val="0E404E47"/>
    <w:rsid w:val="0E68996E"/>
    <w:rsid w:val="0EDA00EA"/>
    <w:rsid w:val="0EDDBCC7"/>
    <w:rsid w:val="0F47384E"/>
    <w:rsid w:val="0F5297A6"/>
    <w:rsid w:val="0F9C524A"/>
    <w:rsid w:val="0FAF5BE6"/>
    <w:rsid w:val="0FCA4BEB"/>
    <w:rsid w:val="0FEEB6C9"/>
    <w:rsid w:val="1052009F"/>
    <w:rsid w:val="1119D58F"/>
    <w:rsid w:val="122E8C40"/>
    <w:rsid w:val="1245AEEC"/>
    <w:rsid w:val="124B51D8"/>
    <w:rsid w:val="12622C6D"/>
    <w:rsid w:val="12911101"/>
    <w:rsid w:val="12C15A1A"/>
    <w:rsid w:val="131E79A1"/>
    <w:rsid w:val="135C4D53"/>
    <w:rsid w:val="13833716"/>
    <w:rsid w:val="15586AFF"/>
    <w:rsid w:val="15A3681F"/>
    <w:rsid w:val="16093F05"/>
    <w:rsid w:val="1739D3CF"/>
    <w:rsid w:val="179D19EA"/>
    <w:rsid w:val="17C2EB45"/>
    <w:rsid w:val="19A0ECEB"/>
    <w:rsid w:val="19CDF7F7"/>
    <w:rsid w:val="1A64F124"/>
    <w:rsid w:val="1B6A3D6A"/>
    <w:rsid w:val="1BDD0E46"/>
    <w:rsid w:val="1C116726"/>
    <w:rsid w:val="1C584BC1"/>
    <w:rsid w:val="1D330DF5"/>
    <w:rsid w:val="1E65359C"/>
    <w:rsid w:val="1F14644B"/>
    <w:rsid w:val="1F248531"/>
    <w:rsid w:val="1FE152F6"/>
    <w:rsid w:val="20533C15"/>
    <w:rsid w:val="20808F49"/>
    <w:rsid w:val="21A31686"/>
    <w:rsid w:val="21BD785F"/>
    <w:rsid w:val="21D97EEE"/>
    <w:rsid w:val="21EB645A"/>
    <w:rsid w:val="21F917FF"/>
    <w:rsid w:val="225AC876"/>
    <w:rsid w:val="22612704"/>
    <w:rsid w:val="236FD9EE"/>
    <w:rsid w:val="23CB7002"/>
    <w:rsid w:val="2586839C"/>
    <w:rsid w:val="26EF43D0"/>
    <w:rsid w:val="27ED75FB"/>
    <w:rsid w:val="28192A75"/>
    <w:rsid w:val="283E1F0E"/>
    <w:rsid w:val="299E73FC"/>
    <w:rsid w:val="29EC7E59"/>
    <w:rsid w:val="29F98130"/>
    <w:rsid w:val="2AE3CACE"/>
    <w:rsid w:val="2BBCFE60"/>
    <w:rsid w:val="2C4BE438"/>
    <w:rsid w:val="2D241F1B"/>
    <w:rsid w:val="2E126D0E"/>
    <w:rsid w:val="2E8162D0"/>
    <w:rsid w:val="2E9CC5B0"/>
    <w:rsid w:val="2ECF2007"/>
    <w:rsid w:val="30949645"/>
    <w:rsid w:val="311AEB5C"/>
    <w:rsid w:val="31644E37"/>
    <w:rsid w:val="31690CBA"/>
    <w:rsid w:val="31700E3E"/>
    <w:rsid w:val="31A13DC9"/>
    <w:rsid w:val="31F7903E"/>
    <w:rsid w:val="323C3B48"/>
    <w:rsid w:val="32A8E346"/>
    <w:rsid w:val="32F33C53"/>
    <w:rsid w:val="3301926F"/>
    <w:rsid w:val="333C00C4"/>
    <w:rsid w:val="335797D3"/>
    <w:rsid w:val="337036D3"/>
    <w:rsid w:val="33A1B47F"/>
    <w:rsid w:val="33ABFEE8"/>
    <w:rsid w:val="34DA0F3A"/>
    <w:rsid w:val="3616BD2B"/>
    <w:rsid w:val="368458E6"/>
    <w:rsid w:val="368CA3A7"/>
    <w:rsid w:val="36A2BA63"/>
    <w:rsid w:val="36C1098F"/>
    <w:rsid w:val="37E76136"/>
    <w:rsid w:val="38DFA491"/>
    <w:rsid w:val="3A1F222B"/>
    <w:rsid w:val="3AC18CB6"/>
    <w:rsid w:val="3B0A0ADD"/>
    <w:rsid w:val="3B3B9CCC"/>
    <w:rsid w:val="3B799647"/>
    <w:rsid w:val="3BF11A24"/>
    <w:rsid w:val="3C1BCE42"/>
    <w:rsid w:val="3C33B47A"/>
    <w:rsid w:val="3CEB786F"/>
    <w:rsid w:val="3F9A5CE2"/>
    <w:rsid w:val="404CCDE0"/>
    <w:rsid w:val="404DF0B0"/>
    <w:rsid w:val="40703AB5"/>
    <w:rsid w:val="4074435A"/>
    <w:rsid w:val="40BF8A7D"/>
    <w:rsid w:val="42B103FB"/>
    <w:rsid w:val="4371A03B"/>
    <w:rsid w:val="438E51C0"/>
    <w:rsid w:val="43F452C6"/>
    <w:rsid w:val="44D5F5DF"/>
    <w:rsid w:val="455D9799"/>
    <w:rsid w:val="4594EE63"/>
    <w:rsid w:val="46C5F282"/>
    <w:rsid w:val="46F80250"/>
    <w:rsid w:val="482C8C40"/>
    <w:rsid w:val="482E909D"/>
    <w:rsid w:val="48FB1949"/>
    <w:rsid w:val="49485FAB"/>
    <w:rsid w:val="49FD9344"/>
    <w:rsid w:val="4B5C46DF"/>
    <w:rsid w:val="4D5C0D25"/>
    <w:rsid w:val="4D736141"/>
    <w:rsid w:val="4DE670F1"/>
    <w:rsid w:val="4E0EFAB6"/>
    <w:rsid w:val="4E478DD2"/>
    <w:rsid w:val="4E6DA78D"/>
    <w:rsid w:val="4EEFB36D"/>
    <w:rsid w:val="509668C2"/>
    <w:rsid w:val="50CA0D76"/>
    <w:rsid w:val="512ADFB5"/>
    <w:rsid w:val="51644A96"/>
    <w:rsid w:val="51A582C3"/>
    <w:rsid w:val="5208A529"/>
    <w:rsid w:val="522E5839"/>
    <w:rsid w:val="52552C8D"/>
    <w:rsid w:val="5274F05D"/>
    <w:rsid w:val="53C9F56C"/>
    <w:rsid w:val="545DF0A0"/>
    <w:rsid w:val="55F9C101"/>
    <w:rsid w:val="56119115"/>
    <w:rsid w:val="566EAA6F"/>
    <w:rsid w:val="57432917"/>
    <w:rsid w:val="574D8471"/>
    <w:rsid w:val="57DE639D"/>
    <w:rsid w:val="58908F0F"/>
    <w:rsid w:val="59E54A48"/>
    <w:rsid w:val="5A1BA494"/>
    <w:rsid w:val="5A577F0D"/>
    <w:rsid w:val="5A61735E"/>
    <w:rsid w:val="5AA83B72"/>
    <w:rsid w:val="5B336622"/>
    <w:rsid w:val="5BB79844"/>
    <w:rsid w:val="5C1114F6"/>
    <w:rsid w:val="5C6785B9"/>
    <w:rsid w:val="5C97C66F"/>
    <w:rsid w:val="5C9E11BD"/>
    <w:rsid w:val="5E3396D0"/>
    <w:rsid w:val="5E3A06CF"/>
    <w:rsid w:val="5E580234"/>
    <w:rsid w:val="5F0D80E1"/>
    <w:rsid w:val="5F886C1D"/>
    <w:rsid w:val="5FD5B27F"/>
    <w:rsid w:val="60719E50"/>
    <w:rsid w:val="608CC6AA"/>
    <w:rsid w:val="61D4668E"/>
    <w:rsid w:val="620D8E1C"/>
    <w:rsid w:val="6216364F"/>
    <w:rsid w:val="62406F02"/>
    <w:rsid w:val="6271ED42"/>
    <w:rsid w:val="62905137"/>
    <w:rsid w:val="62A13FAD"/>
    <w:rsid w:val="62BF2E80"/>
    <w:rsid w:val="62FD1648"/>
    <w:rsid w:val="6307E874"/>
    <w:rsid w:val="6331ECF8"/>
    <w:rsid w:val="6351E426"/>
    <w:rsid w:val="63C286DA"/>
    <w:rsid w:val="6512461A"/>
    <w:rsid w:val="656AC77F"/>
    <w:rsid w:val="6604236B"/>
    <w:rsid w:val="662E250D"/>
    <w:rsid w:val="663F8EA9"/>
    <w:rsid w:val="665FBDC5"/>
    <w:rsid w:val="6716635B"/>
    <w:rsid w:val="67B7C66A"/>
    <w:rsid w:val="67DB5F0A"/>
    <w:rsid w:val="67FD6080"/>
    <w:rsid w:val="68F594AE"/>
    <w:rsid w:val="690582A7"/>
    <w:rsid w:val="69FC6A94"/>
    <w:rsid w:val="6A0C4DE9"/>
    <w:rsid w:val="6A5E724C"/>
    <w:rsid w:val="6C422207"/>
    <w:rsid w:val="6CC65429"/>
    <w:rsid w:val="6D6146CF"/>
    <w:rsid w:val="6DD6E531"/>
    <w:rsid w:val="6DE79C31"/>
    <w:rsid w:val="6F2FD923"/>
    <w:rsid w:val="6F3E6381"/>
    <w:rsid w:val="6FC59C9E"/>
    <w:rsid w:val="7074E946"/>
    <w:rsid w:val="7152EBC0"/>
    <w:rsid w:val="71B8097C"/>
    <w:rsid w:val="725EEE7F"/>
    <w:rsid w:val="727818AA"/>
    <w:rsid w:val="73B002CF"/>
    <w:rsid w:val="73F08AEE"/>
    <w:rsid w:val="740A2178"/>
    <w:rsid w:val="740BDE6F"/>
    <w:rsid w:val="7548FF99"/>
    <w:rsid w:val="75F33C16"/>
    <w:rsid w:val="763B0DA5"/>
    <w:rsid w:val="767BBF89"/>
    <w:rsid w:val="770BC81C"/>
    <w:rsid w:val="77298559"/>
    <w:rsid w:val="77508094"/>
    <w:rsid w:val="7754F910"/>
    <w:rsid w:val="77591A36"/>
    <w:rsid w:val="776EF697"/>
    <w:rsid w:val="77D7FA1C"/>
    <w:rsid w:val="77EC098B"/>
    <w:rsid w:val="7851BB21"/>
    <w:rsid w:val="78E24DED"/>
    <w:rsid w:val="793B1CC6"/>
    <w:rsid w:val="7986B65D"/>
    <w:rsid w:val="79B144AE"/>
    <w:rsid w:val="79B3604B"/>
    <w:rsid w:val="7A635B3F"/>
    <w:rsid w:val="7B470F98"/>
    <w:rsid w:val="7C19677D"/>
    <w:rsid w:val="7C2C942B"/>
    <w:rsid w:val="7C384109"/>
    <w:rsid w:val="7CACAABF"/>
    <w:rsid w:val="7CCEFA7E"/>
    <w:rsid w:val="7D725E80"/>
    <w:rsid w:val="7D83FCFD"/>
    <w:rsid w:val="7E5633CF"/>
    <w:rsid w:val="7E5A2780"/>
    <w:rsid w:val="7EEE76A6"/>
    <w:rsid w:val="7EEEB127"/>
    <w:rsid w:val="7F1D5589"/>
    <w:rsid w:val="7F56417D"/>
    <w:rsid w:val="7F74351C"/>
    <w:rsid w:val="7F8ADCA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3E5C"/>
  <w15:docId w15:val="{B55ABCA5-35FA-4152-861C-1C4CF897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2B"/>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Rubrik1">
    <w:name w:val="heading 1"/>
    <w:basedOn w:val="paragraph"/>
    <w:next w:val="Normal"/>
    <w:link w:val="Rubrik1Char"/>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Rubrik2">
    <w:name w:val="heading 2"/>
    <w:basedOn w:val="Rubrik1"/>
    <w:next w:val="Normal"/>
    <w:link w:val="Rubrik2Char"/>
    <w:uiPriority w:val="9"/>
    <w:unhideWhenUsed/>
    <w:qFormat/>
    <w:rsid w:val="00577C36"/>
    <w:pPr>
      <w:outlineLvl w:val="1"/>
    </w:pPr>
    <w:rPr>
      <w:sz w:val="32"/>
      <w:szCs w:val="32"/>
    </w:rPr>
  </w:style>
  <w:style w:type="paragraph" w:styleId="Rubrik3">
    <w:name w:val="heading 3"/>
    <w:basedOn w:val="Rubrik2"/>
    <w:next w:val="Normal"/>
    <w:link w:val="Rubrik3Char"/>
    <w:uiPriority w:val="9"/>
    <w:unhideWhenUsed/>
    <w:qFormat/>
    <w:rsid w:val="0002552F"/>
    <w:pPr>
      <w:spacing w:before="360" w:after="120"/>
      <w:outlineLvl w:val="2"/>
    </w:pPr>
    <w:rPr>
      <w:caps/>
      <w:sz w:val="22"/>
      <w:szCs w:val="22"/>
    </w:rPr>
  </w:style>
  <w:style w:type="paragraph" w:styleId="Rubrik4">
    <w:name w:val="heading 4"/>
    <w:basedOn w:val="Normal"/>
    <w:next w:val="Normal"/>
    <w:link w:val="Rubrik4Char"/>
    <w:uiPriority w:val="9"/>
    <w:unhideWhenUsed/>
    <w:qFormat/>
    <w:rsid w:val="00C92243"/>
    <w:pPr>
      <w:spacing w:before="480"/>
      <w:outlineLvl w:val="3"/>
    </w:pPr>
    <w:rPr>
      <w:rFonts w:ascii="Verdana Pro" w:hAnsi="Verdana Pro"/>
      <w:color w:val="357B7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F2AB1"/>
    <w:pPr>
      <w:tabs>
        <w:tab w:val="center" w:pos="4536"/>
        <w:tab w:val="right" w:pos="9072"/>
      </w:tabs>
    </w:pPr>
  </w:style>
  <w:style w:type="character" w:customStyle="1" w:styleId="SidhuvudChar">
    <w:name w:val="Sidhuvud Char"/>
    <w:basedOn w:val="Standardstycketeckensnitt"/>
    <w:link w:val="Sidhuvud"/>
    <w:uiPriority w:val="99"/>
    <w:rsid w:val="009F2AB1"/>
  </w:style>
  <w:style w:type="paragraph" w:styleId="Sidfot">
    <w:name w:val="footer"/>
    <w:basedOn w:val="Normal"/>
    <w:link w:val="SidfotChar"/>
    <w:uiPriority w:val="99"/>
    <w:unhideWhenUsed/>
    <w:rsid w:val="009F2AB1"/>
    <w:pPr>
      <w:tabs>
        <w:tab w:val="center" w:pos="4536"/>
        <w:tab w:val="right" w:pos="9072"/>
      </w:tabs>
    </w:pPr>
  </w:style>
  <w:style w:type="character" w:customStyle="1" w:styleId="SidfotChar">
    <w:name w:val="Sidfot Char"/>
    <w:basedOn w:val="Standardstycketeckensnitt"/>
    <w:link w:val="Sidfot"/>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Standardstycketeckensnitt"/>
    <w:rsid w:val="00701CA8"/>
  </w:style>
  <w:style w:type="character" w:customStyle="1" w:styleId="eop">
    <w:name w:val="eop"/>
    <w:basedOn w:val="Standardstycketeckensnitt"/>
    <w:rsid w:val="00701CA8"/>
  </w:style>
  <w:style w:type="character" w:styleId="Platshllartext">
    <w:name w:val="Placeholder Text"/>
    <w:basedOn w:val="Standardstycketeckensnitt"/>
    <w:uiPriority w:val="99"/>
    <w:semiHidden/>
    <w:rsid w:val="00A8573E"/>
    <w:rPr>
      <w:color w:val="808080"/>
    </w:rPr>
  </w:style>
  <w:style w:type="table" w:styleId="Tabellrutnt">
    <w:name w:val="Table Grid"/>
    <w:basedOn w:val="Normaltabel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lnk">
    <w:name w:val="Hyperlink"/>
    <w:basedOn w:val="Standardstycketeckensnitt"/>
    <w:uiPriority w:val="99"/>
    <w:unhideWhenUsed/>
    <w:rsid w:val="0059426C"/>
    <w:rPr>
      <w:color w:val="0563C1" w:themeColor="hyperlink"/>
      <w:u w:val="single"/>
    </w:rPr>
  </w:style>
  <w:style w:type="character" w:customStyle="1" w:styleId="UnresolvedMention1">
    <w:name w:val="Unresolved Mention1"/>
    <w:basedOn w:val="Standardstycketeckensnit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Normaltabell"/>
    <w:next w:val="Tabellrutnt"/>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Kommentarer"/>
    <w:uiPriority w:val="99"/>
    <w:qFormat/>
    <w:rsid w:val="00BD5E91"/>
    <w:pPr>
      <w:numPr>
        <w:numId w:val="5"/>
      </w:numPr>
      <w:contextualSpacing/>
      <w:jc w:val="both"/>
    </w:pPr>
    <w:rPr>
      <w:rFonts w:eastAsia="Verdana Pro Cond Light" w:cs="Verdana Pro Cond Light"/>
      <w:sz w:val="22"/>
      <w:szCs w:val="22"/>
    </w:rPr>
  </w:style>
  <w:style w:type="table" w:customStyle="1" w:styleId="TableGrid2">
    <w:name w:val="Table Grid2"/>
    <w:basedOn w:val="Normaltabell"/>
    <w:next w:val="Tabellrutnt"/>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rformaterad">
    <w:name w:val="HTML Preformatted"/>
    <w:basedOn w:val="Normal"/>
    <w:link w:val="HTML-frformateradChar"/>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DF3768"/>
    <w:rPr>
      <w:rFonts w:ascii="Courier New" w:eastAsia="Times New Roman" w:hAnsi="Courier New" w:cs="Courier New"/>
      <w:sz w:val="20"/>
      <w:szCs w:val="20"/>
      <w:lang w:val="en-GB" w:eastAsia="en-GB"/>
    </w:rPr>
  </w:style>
  <w:style w:type="character" w:customStyle="1" w:styleId="y2iqfc">
    <w:name w:val="y2iqfc"/>
    <w:basedOn w:val="Standardstycketeckensnitt"/>
    <w:rsid w:val="00DF3768"/>
  </w:style>
  <w:style w:type="paragraph" w:styleId="Ballongtext">
    <w:name w:val="Balloon Text"/>
    <w:basedOn w:val="Normal"/>
    <w:link w:val="BallongtextChar"/>
    <w:uiPriority w:val="99"/>
    <w:semiHidden/>
    <w:unhideWhenUsed/>
    <w:rsid w:val="00F72BF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Kommentarsreferens">
    <w:name w:val="annotation reference"/>
    <w:basedOn w:val="Standardstycketeckensnitt"/>
    <w:uiPriority w:val="99"/>
    <w:semiHidden/>
    <w:unhideWhenUsed/>
    <w:rsid w:val="001D47BF"/>
    <w:rPr>
      <w:rFonts w:cs="Times New Roman"/>
      <w:sz w:val="16"/>
      <w:szCs w:val="16"/>
    </w:rPr>
  </w:style>
  <w:style w:type="paragraph" w:styleId="Kommentarer">
    <w:name w:val="annotation text"/>
    <w:basedOn w:val="Normal"/>
    <w:link w:val="KommentarerChar"/>
    <w:uiPriority w:val="99"/>
    <w:unhideWhenUsed/>
    <w:rsid w:val="001D47BF"/>
    <w:rPr>
      <w:sz w:val="20"/>
      <w:szCs w:val="20"/>
    </w:rPr>
  </w:style>
  <w:style w:type="character" w:customStyle="1" w:styleId="KommentarerChar">
    <w:name w:val="Kommentarer Char"/>
    <w:basedOn w:val="Standardstycketeckensnitt"/>
    <w:link w:val="Kommentarer"/>
    <w:uiPriority w:val="99"/>
    <w:rsid w:val="001D47BF"/>
    <w:rPr>
      <w:rFonts w:ascii="Times New Roman" w:eastAsia="Times New Roman" w:hAnsi="Times New Roman" w:cs="Times New Roman"/>
      <w:sz w:val="20"/>
      <w:szCs w:val="20"/>
      <w:lang w:eastAsia="en-GB"/>
    </w:rPr>
  </w:style>
  <w:style w:type="paragraph" w:styleId="Kommentarsmne">
    <w:name w:val="annotation subject"/>
    <w:basedOn w:val="Kommentarer"/>
    <w:next w:val="Kommentarer"/>
    <w:link w:val="KommentarsmneChar"/>
    <w:uiPriority w:val="99"/>
    <w:semiHidden/>
    <w:unhideWhenUsed/>
    <w:rsid w:val="00C8210A"/>
    <w:rPr>
      <w:b/>
      <w:bCs/>
    </w:rPr>
  </w:style>
  <w:style w:type="character" w:customStyle="1" w:styleId="KommentarsmneChar">
    <w:name w:val="Kommentarsämne Char"/>
    <w:basedOn w:val="KommentarerChar"/>
    <w:link w:val="Kommentarsmne"/>
    <w:uiPriority w:val="99"/>
    <w:semiHidden/>
    <w:rsid w:val="00C8210A"/>
    <w:rPr>
      <w:rFonts w:ascii="Times New Roman" w:eastAsia="Times New Roman" w:hAnsi="Times New Roman" w:cs="Times New Roman"/>
      <w:b/>
      <w:bCs/>
      <w:sz w:val="20"/>
      <w:szCs w:val="20"/>
      <w:lang w:eastAsia="en-GB"/>
    </w:rPr>
  </w:style>
  <w:style w:type="paragraph" w:styleId="Revisi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Standardstycketeckensnitt"/>
    <w:uiPriority w:val="99"/>
    <w:semiHidden/>
    <w:unhideWhenUsed/>
    <w:rsid w:val="00AF7B38"/>
    <w:rPr>
      <w:color w:val="605E5C"/>
      <w:shd w:val="clear" w:color="auto" w:fill="E1DFDD"/>
    </w:rPr>
  </w:style>
  <w:style w:type="character" w:customStyle="1" w:styleId="unsupportedobjecttext">
    <w:name w:val="unsupportedobjecttext"/>
    <w:basedOn w:val="Standardstycketeckensnitt"/>
    <w:rsid w:val="004F632C"/>
  </w:style>
  <w:style w:type="character" w:styleId="AnvndHyperlnk">
    <w:name w:val="FollowedHyperlink"/>
    <w:basedOn w:val="Standardstycketeckensnitt"/>
    <w:uiPriority w:val="99"/>
    <w:semiHidden/>
    <w:unhideWhenUsed/>
    <w:rsid w:val="00E717FA"/>
    <w:rPr>
      <w:color w:val="954F72" w:themeColor="followedHyperlink"/>
      <w:u w:val="single"/>
    </w:rPr>
  </w:style>
  <w:style w:type="character" w:customStyle="1" w:styleId="hgkelc">
    <w:name w:val="hgkelc"/>
    <w:basedOn w:val="Standardstycketeckensnitt"/>
    <w:rsid w:val="00636BA1"/>
  </w:style>
  <w:style w:type="character" w:styleId="Olstomnmnande">
    <w:name w:val="Unresolved Mention"/>
    <w:basedOn w:val="Standardstycketeckensnitt"/>
    <w:uiPriority w:val="99"/>
    <w:semiHidden/>
    <w:unhideWhenUsed/>
    <w:rsid w:val="008D3F9F"/>
    <w:rPr>
      <w:color w:val="605E5C"/>
      <w:shd w:val="clear" w:color="auto" w:fill="E1DFDD"/>
    </w:rPr>
  </w:style>
  <w:style w:type="character" w:customStyle="1" w:styleId="Rubrik2Char">
    <w:name w:val="Rubrik 2 Char"/>
    <w:basedOn w:val="Standardstycketeckensnitt"/>
    <w:link w:val="Rubrik2"/>
    <w:uiPriority w:val="9"/>
    <w:rsid w:val="00577C36"/>
    <w:rPr>
      <w:rFonts w:ascii="Verdana Pro" w:eastAsia="DotumChe" w:hAnsi="Verdana Pro" w:cs="Calibri"/>
      <w:b/>
      <w:bCs/>
      <w:color w:val="357B73"/>
      <w:sz w:val="32"/>
      <w:szCs w:val="32"/>
      <w:lang w:val="en-GB" w:eastAsia="en-GB"/>
    </w:rPr>
  </w:style>
  <w:style w:type="character" w:customStyle="1" w:styleId="Rubrik1Char">
    <w:name w:val="Rubrik 1 Char"/>
    <w:basedOn w:val="Standardstycketeckensnitt"/>
    <w:link w:val="Rubrik1"/>
    <w:uiPriority w:val="9"/>
    <w:rsid w:val="00577C36"/>
    <w:rPr>
      <w:rFonts w:ascii="Verdana Pro" w:eastAsia="DotumChe" w:hAnsi="Verdana Pro" w:cs="Calibri"/>
      <w:b/>
      <w:bCs/>
      <w:color w:val="357B73"/>
      <w:sz w:val="36"/>
      <w:szCs w:val="36"/>
      <w:lang w:val="en-GB" w:eastAsia="en-GB"/>
    </w:rPr>
  </w:style>
  <w:style w:type="character" w:styleId="Stark">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kenstitel">
    <w:name w:val="Book Title"/>
    <w:basedOn w:val="normaltextrun"/>
    <w:uiPriority w:val="33"/>
    <w:qFormat/>
    <w:rsid w:val="000930B4"/>
    <w:rPr>
      <w:rFonts w:ascii="Verdana" w:hAnsi="Verdana"/>
      <w:b/>
      <w:bCs/>
      <w:color w:val="357B73"/>
      <w:sz w:val="32"/>
      <w:szCs w:val="32"/>
    </w:rPr>
  </w:style>
  <w:style w:type="character" w:customStyle="1" w:styleId="Rubrik3Char">
    <w:name w:val="Rubrik 3 Char"/>
    <w:basedOn w:val="Standardstycketeckensnitt"/>
    <w:link w:val="Rubrik3"/>
    <w:uiPriority w:val="9"/>
    <w:rsid w:val="0002552F"/>
    <w:rPr>
      <w:rFonts w:ascii="Verdana Pro" w:eastAsia="DotumChe" w:hAnsi="Verdana Pro" w:cs="Calibri"/>
      <w:b/>
      <w:bCs/>
      <w:caps/>
      <w:color w:val="357B73"/>
      <w:lang w:val="en-GB" w:eastAsia="en-GB"/>
    </w:rPr>
  </w:style>
  <w:style w:type="character" w:customStyle="1" w:styleId="Rubrik4Char">
    <w:name w:val="Rubrik 4 Char"/>
    <w:basedOn w:val="Standardstycketeckensnitt"/>
    <w:link w:val="Rubrik4"/>
    <w:uiPriority w:val="9"/>
    <w:rsid w:val="00C92243"/>
    <w:rPr>
      <w:rFonts w:ascii="Verdana Pro" w:eastAsia="DotumChe" w:hAnsi="Verdana Pro" w:cs="Calibri"/>
      <w:color w:val="357B73"/>
      <w:lang w:val="en-GB" w:eastAsia="en-GB"/>
    </w:rPr>
  </w:style>
  <w:style w:type="paragraph" w:styleId="Ingetavstnd">
    <w:name w:val="No Spacing"/>
    <w:link w:val="IngetavstndChar"/>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Standardstycketeckensnitt"/>
    <w:rsid w:val="0055688C"/>
  </w:style>
  <w:style w:type="character" w:customStyle="1" w:styleId="spellingerror">
    <w:name w:val="spellingerror"/>
    <w:basedOn w:val="Standardstycketeckensnitt"/>
    <w:rsid w:val="0055688C"/>
  </w:style>
  <w:style w:type="paragraph" w:styleId="Beskrivning">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Innehllsfrteckningsrubrik">
    <w:name w:val="TOC Heading"/>
    <w:basedOn w:val="Rubrik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Innehll1">
    <w:name w:val="toc 1"/>
    <w:basedOn w:val="Normal"/>
    <w:next w:val="Normal"/>
    <w:autoRedefine/>
    <w:uiPriority w:val="39"/>
    <w:unhideWhenUsed/>
    <w:rsid w:val="00DB38F3"/>
    <w:pPr>
      <w:tabs>
        <w:tab w:val="right" w:leader="dot" w:pos="9060"/>
      </w:tabs>
      <w:spacing w:after="100"/>
    </w:pPr>
  </w:style>
  <w:style w:type="paragraph" w:styleId="Innehll2">
    <w:name w:val="toc 2"/>
    <w:basedOn w:val="Normal"/>
    <w:next w:val="Normal"/>
    <w:autoRedefine/>
    <w:uiPriority w:val="39"/>
    <w:unhideWhenUsed/>
    <w:rsid w:val="00494DF3"/>
    <w:pPr>
      <w:spacing w:after="100"/>
      <w:ind w:left="220"/>
    </w:pPr>
  </w:style>
  <w:style w:type="paragraph" w:styleId="Innehll3">
    <w:name w:val="toc 3"/>
    <w:basedOn w:val="Normal"/>
    <w:next w:val="Normal"/>
    <w:autoRedefine/>
    <w:uiPriority w:val="39"/>
    <w:unhideWhenUsed/>
    <w:rsid w:val="0003354B"/>
    <w:pPr>
      <w:tabs>
        <w:tab w:val="right" w:leader="dot" w:pos="9062"/>
      </w:tabs>
      <w:spacing w:after="100"/>
      <w:ind w:left="708"/>
    </w:pPr>
  </w:style>
  <w:style w:type="paragraph" w:styleId="Innehll4">
    <w:name w:val="toc 4"/>
    <w:basedOn w:val="Normal"/>
    <w:next w:val="Normal"/>
    <w:autoRedefine/>
    <w:uiPriority w:val="39"/>
    <w:unhideWhenUsed/>
    <w:rsid w:val="00555472"/>
    <w:pPr>
      <w:spacing w:after="100"/>
      <w:ind w:left="660"/>
    </w:pPr>
  </w:style>
  <w:style w:type="character" w:customStyle="1" w:styleId="IngetavstndChar">
    <w:name w:val="Inget avstånd Char"/>
    <w:basedOn w:val="Standardstycketeckensnitt"/>
    <w:link w:val="Ingetavstnd"/>
    <w:uiPriority w:val="1"/>
    <w:rsid w:val="00EC0578"/>
    <w:rPr>
      <w:rFonts w:ascii="Verdana Pro Cond Light" w:eastAsia="DotumChe" w:hAnsi="Verdana Pro Cond Light" w:cs="Calibri"/>
      <w:color w:val="000000" w:themeColor="text1"/>
      <w:lang w:val="en-GB" w:eastAsia="en-GB"/>
    </w:rPr>
  </w:style>
  <w:style w:type="paragraph" w:styleId="Rubrik">
    <w:name w:val="Title"/>
    <w:basedOn w:val="Normal"/>
    <w:next w:val="Normal"/>
    <w:link w:val="RubrikChar"/>
    <w:uiPriority w:val="10"/>
    <w:qFormat/>
    <w:rsid w:val="009E2FEB"/>
    <w:pPr>
      <w:jc w:val="right"/>
    </w:pPr>
    <w:rPr>
      <w:caps/>
      <w:color w:val="357B73"/>
      <w:sz w:val="24"/>
      <w:szCs w:val="24"/>
    </w:rPr>
  </w:style>
  <w:style w:type="character" w:customStyle="1" w:styleId="RubrikChar">
    <w:name w:val="Rubrik Char"/>
    <w:basedOn w:val="Standardstycketeckensnitt"/>
    <w:link w:val="Rubrik"/>
    <w:uiPriority w:val="10"/>
    <w:rsid w:val="009E2FEB"/>
    <w:rPr>
      <w:rFonts w:ascii="Verdana Pro Cond Light" w:eastAsia="DotumChe" w:hAnsi="Verdana Pro Cond Light" w:cs="Calibri"/>
      <w:caps/>
      <w:color w:val="357B73"/>
      <w:sz w:val="24"/>
      <w:szCs w:val="24"/>
      <w:lang w:val="en-GB" w:eastAsia="en-GB"/>
    </w:rPr>
  </w:style>
  <w:style w:type="paragraph" w:styleId="Underrubrik">
    <w:name w:val="Subtitle"/>
    <w:basedOn w:val="Normal"/>
    <w:next w:val="Normal"/>
    <w:link w:val="UnderrubrikChar"/>
    <w:uiPriority w:val="11"/>
    <w:qFormat/>
    <w:rsid w:val="009E2FEB"/>
    <w:pPr>
      <w:jc w:val="right"/>
    </w:pPr>
    <w:rPr>
      <w:rFonts w:ascii="Verdana Pro SemiBold" w:hAnsi="Verdana Pro SemiBold"/>
      <w:b/>
      <w:bCs/>
      <w:color w:val="357B73"/>
      <w:sz w:val="36"/>
      <w:szCs w:val="36"/>
    </w:rPr>
  </w:style>
  <w:style w:type="character" w:customStyle="1" w:styleId="UnderrubrikChar">
    <w:name w:val="Underrubrik Char"/>
    <w:basedOn w:val="Standardstycketeckensnitt"/>
    <w:link w:val="Underrubrik"/>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Standardstycketeckensnitt"/>
    <w:rsid w:val="00576B4C"/>
  </w:style>
  <w:style w:type="paragraph" w:customStyle="1" w:styleId="Tablecaption">
    <w:name w:val="Table caption"/>
    <w:basedOn w:val="Normal"/>
    <w:link w:val="TablecaptionTegn"/>
    <w:qFormat/>
    <w:rsid w:val="00F715C8"/>
    <w:pPr>
      <w:spacing w:before="100" w:beforeAutospacing="1"/>
    </w:pPr>
    <w:rPr>
      <w:rFonts w:eastAsia="Times New Roman" w:cs="Times New Roman"/>
      <w:b/>
      <w:bCs/>
      <w:color w:val="357B73"/>
      <w:lang w:eastAsia="nb-NO"/>
    </w:rPr>
  </w:style>
  <w:style w:type="character" w:customStyle="1" w:styleId="TablecaptionTegn">
    <w:name w:val="Table caption Tegn"/>
    <w:basedOn w:val="Standardstycketeckensnitt"/>
    <w:link w:val="Tablecaption"/>
    <w:rsid w:val="00F715C8"/>
    <w:rPr>
      <w:rFonts w:ascii="Verdana Pro Cond Light" w:eastAsia="Times New Roman" w:hAnsi="Verdana Pro Cond Light" w:cs="Times New Roman"/>
      <w:b/>
      <w:bCs/>
      <w:color w:val="357B73"/>
      <w:lang w:val="en-GB" w:eastAsia="nb-NO"/>
    </w:rPr>
  </w:style>
  <w:style w:type="character" w:customStyle="1" w:styleId="sv-font-m-brodsmulor">
    <w:name w:val="sv-font-m-brodsmulor"/>
    <w:basedOn w:val="Standardstycketeckensnitt"/>
    <w:rsid w:val="00170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8077">
      <w:bodyDiv w:val="1"/>
      <w:marLeft w:val="0"/>
      <w:marRight w:val="0"/>
      <w:marTop w:val="0"/>
      <w:marBottom w:val="0"/>
      <w:divBdr>
        <w:top w:val="none" w:sz="0" w:space="0" w:color="auto"/>
        <w:left w:val="none" w:sz="0" w:space="0" w:color="auto"/>
        <w:bottom w:val="none" w:sz="0" w:space="0" w:color="auto"/>
        <w:right w:val="none" w:sz="0" w:space="0" w:color="auto"/>
      </w:divBdr>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338050161">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323900613">
                      <w:marLeft w:val="0"/>
                      <w:marRight w:val="0"/>
                      <w:marTop w:val="0"/>
                      <w:marBottom w:val="0"/>
                      <w:divBdr>
                        <w:top w:val="none" w:sz="0" w:space="0" w:color="auto"/>
                        <w:left w:val="none" w:sz="0" w:space="0" w:color="auto"/>
                        <w:bottom w:val="none" w:sz="0" w:space="0" w:color="auto"/>
                        <w:right w:val="none" w:sz="0" w:space="0" w:color="auto"/>
                      </w:divBdr>
                    </w:div>
                    <w:div w:id="909197520">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1768191553">
          <w:marLeft w:val="0"/>
          <w:marRight w:val="0"/>
          <w:marTop w:val="0"/>
          <w:marBottom w:val="0"/>
          <w:divBdr>
            <w:top w:val="none" w:sz="0" w:space="0" w:color="auto"/>
            <w:left w:val="none" w:sz="0" w:space="0" w:color="auto"/>
            <w:bottom w:val="none" w:sz="0" w:space="0" w:color="auto"/>
            <w:right w:val="none" w:sz="0" w:space="0" w:color="auto"/>
          </w:divBdr>
        </w:div>
        <w:div w:id="1890218276">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82148">
      <w:bodyDiv w:val="1"/>
      <w:marLeft w:val="0"/>
      <w:marRight w:val="0"/>
      <w:marTop w:val="0"/>
      <w:marBottom w:val="0"/>
      <w:divBdr>
        <w:top w:val="none" w:sz="0" w:space="0" w:color="auto"/>
        <w:left w:val="none" w:sz="0" w:space="0" w:color="auto"/>
        <w:bottom w:val="none" w:sz="0" w:space="0" w:color="auto"/>
        <w:right w:val="none" w:sz="0" w:space="0" w:color="auto"/>
      </w:divBdr>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7538">
      <w:bodyDiv w:val="1"/>
      <w:marLeft w:val="0"/>
      <w:marRight w:val="0"/>
      <w:marTop w:val="0"/>
      <w:marBottom w:val="0"/>
      <w:divBdr>
        <w:top w:val="none" w:sz="0" w:space="0" w:color="auto"/>
        <w:left w:val="none" w:sz="0" w:space="0" w:color="auto"/>
        <w:bottom w:val="none" w:sz="0" w:space="0" w:color="auto"/>
        <w:right w:val="none" w:sz="0" w:space="0" w:color="auto"/>
      </w:divBdr>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0742198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06133261">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632178211">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1654796080">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391540113">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45690699">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8534872">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135">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694577208">
          <w:marLeft w:val="0"/>
          <w:marRight w:val="0"/>
          <w:marTop w:val="0"/>
          <w:marBottom w:val="0"/>
          <w:divBdr>
            <w:top w:val="none" w:sz="0" w:space="0" w:color="auto"/>
            <w:left w:val="none" w:sz="0" w:space="0" w:color="auto"/>
            <w:bottom w:val="none" w:sz="0" w:space="0" w:color="auto"/>
            <w:right w:val="none" w:sz="0" w:space="0" w:color="auto"/>
          </w:divBdr>
        </w:div>
        <w:div w:id="774832615">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1056784070">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1528716762">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664746887">
                      <w:marLeft w:val="0"/>
                      <w:marRight w:val="0"/>
                      <w:marTop w:val="0"/>
                      <w:marBottom w:val="0"/>
                      <w:divBdr>
                        <w:top w:val="none" w:sz="0" w:space="0" w:color="auto"/>
                        <w:left w:val="none" w:sz="0" w:space="0" w:color="auto"/>
                        <w:bottom w:val="none" w:sz="0" w:space="0" w:color="auto"/>
                        <w:right w:val="none" w:sz="0" w:space="0" w:color="auto"/>
                      </w:divBdr>
                    </w:div>
                    <w:div w:id="792213869">
                      <w:marLeft w:val="0"/>
                      <w:marRight w:val="0"/>
                      <w:marTop w:val="0"/>
                      <w:marBottom w:val="0"/>
                      <w:divBdr>
                        <w:top w:val="none" w:sz="0" w:space="0" w:color="auto"/>
                        <w:left w:val="none" w:sz="0" w:space="0" w:color="auto"/>
                        <w:bottom w:val="none" w:sz="0" w:space="0" w:color="auto"/>
                        <w:right w:val="none" w:sz="0" w:space="0" w:color="auto"/>
                      </w:divBdr>
                    </w:div>
                  </w:divsChild>
                </w:div>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576353760">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44645104">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651063397">
                      <w:marLeft w:val="0"/>
                      <w:marRight w:val="0"/>
                      <w:marTop w:val="0"/>
                      <w:marBottom w:val="0"/>
                      <w:divBdr>
                        <w:top w:val="none" w:sz="0" w:space="0" w:color="auto"/>
                        <w:left w:val="none" w:sz="0" w:space="0" w:color="auto"/>
                        <w:bottom w:val="none" w:sz="0" w:space="0" w:color="auto"/>
                        <w:right w:val="none" w:sz="0" w:space="0" w:color="auto"/>
                      </w:divBdr>
                    </w:div>
                    <w:div w:id="1315716902">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2495">
          <w:marLeft w:val="0"/>
          <w:marRight w:val="0"/>
          <w:marTop w:val="0"/>
          <w:marBottom w:val="0"/>
          <w:divBdr>
            <w:top w:val="none" w:sz="0" w:space="0" w:color="auto"/>
            <w:left w:val="none" w:sz="0" w:space="0" w:color="auto"/>
            <w:bottom w:val="none" w:sz="0" w:space="0" w:color="auto"/>
            <w:right w:val="none" w:sz="0" w:space="0" w:color="auto"/>
          </w:divBdr>
        </w:div>
        <w:div w:id="622267523">
          <w:marLeft w:val="0"/>
          <w:marRight w:val="0"/>
          <w:marTop w:val="0"/>
          <w:marBottom w:val="0"/>
          <w:divBdr>
            <w:top w:val="none" w:sz="0" w:space="0" w:color="auto"/>
            <w:left w:val="none" w:sz="0" w:space="0" w:color="auto"/>
            <w:bottom w:val="none" w:sz="0" w:space="0" w:color="auto"/>
            <w:right w:val="none" w:sz="0" w:space="0" w:color="auto"/>
          </w:divBdr>
        </w:div>
        <w:div w:id="633407336">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27749">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1770808040">
          <w:marLeft w:val="0"/>
          <w:marRight w:val="0"/>
          <w:marTop w:val="0"/>
          <w:marBottom w:val="0"/>
          <w:divBdr>
            <w:top w:val="none" w:sz="0" w:space="0" w:color="auto"/>
            <w:left w:val="none" w:sz="0" w:space="0" w:color="auto"/>
            <w:bottom w:val="none" w:sz="0" w:space="0" w:color="auto"/>
            <w:right w:val="none" w:sz="0" w:space="0" w:color="auto"/>
          </w:divBdr>
        </w:div>
        <w:div w:id="1922762661">
          <w:marLeft w:val="0"/>
          <w:marRight w:val="0"/>
          <w:marTop w:val="0"/>
          <w:marBottom w:val="0"/>
          <w:divBdr>
            <w:top w:val="none" w:sz="0" w:space="0" w:color="auto"/>
            <w:left w:val="none" w:sz="0" w:space="0" w:color="auto"/>
            <w:bottom w:val="none" w:sz="0" w:space="0" w:color="auto"/>
            <w:right w:val="none" w:sz="0" w:space="0" w:color="auto"/>
          </w:divBdr>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772555764">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677080">
      <w:bodyDiv w:val="1"/>
      <w:marLeft w:val="0"/>
      <w:marRight w:val="0"/>
      <w:marTop w:val="0"/>
      <w:marBottom w:val="0"/>
      <w:divBdr>
        <w:top w:val="none" w:sz="0" w:space="0" w:color="auto"/>
        <w:left w:val="none" w:sz="0" w:space="0" w:color="auto"/>
        <w:bottom w:val="none" w:sz="0" w:space="0" w:color="auto"/>
        <w:right w:val="none" w:sz="0" w:space="0" w:color="auto"/>
      </w:divBdr>
    </w:div>
    <w:div w:id="1797067811">
      <w:bodyDiv w:val="1"/>
      <w:marLeft w:val="0"/>
      <w:marRight w:val="0"/>
      <w:marTop w:val="0"/>
      <w:marBottom w:val="0"/>
      <w:divBdr>
        <w:top w:val="none" w:sz="0" w:space="0" w:color="auto"/>
        <w:left w:val="none" w:sz="0" w:space="0" w:color="auto"/>
        <w:bottom w:val="none" w:sz="0" w:space="0" w:color="auto"/>
        <w:right w:val="none" w:sz="0" w:space="0" w:color="auto"/>
      </w:divBdr>
    </w:div>
    <w:div w:id="1823279149">
      <w:bodyDiv w:val="1"/>
      <w:marLeft w:val="0"/>
      <w:marRight w:val="0"/>
      <w:marTop w:val="0"/>
      <w:marBottom w:val="0"/>
      <w:divBdr>
        <w:top w:val="none" w:sz="0" w:space="0" w:color="auto"/>
        <w:left w:val="none" w:sz="0" w:space="0" w:color="auto"/>
        <w:bottom w:val="none" w:sz="0" w:space="0" w:color="auto"/>
        <w:right w:val="none" w:sz="0" w:space="0" w:color="auto"/>
      </w:divBdr>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2033322">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25526610">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061609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043244200">
      <w:bodyDiv w:val="1"/>
      <w:marLeft w:val="0"/>
      <w:marRight w:val="0"/>
      <w:marTop w:val="0"/>
      <w:marBottom w:val="0"/>
      <w:divBdr>
        <w:top w:val="none" w:sz="0" w:space="0" w:color="auto"/>
        <w:left w:val="none" w:sz="0" w:space="0" w:color="auto"/>
        <w:bottom w:val="none" w:sz="0" w:space="0" w:color="auto"/>
        <w:right w:val="none" w:sz="0" w:space="0" w:color="auto"/>
      </w:divBdr>
    </w:div>
    <w:div w:id="2079399870">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hyperlink" Target="https://doi.org/10.1080/17518251003623376"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skolverket.se/undervisning/gymnasieskolan/laroplan-program-och-amnen-i-gymnasieskolan/gymnasieprogrammen/amne?url=-996270488%2Fsyllabuscw%2Fjsp%2Fsubject.htm%3FsubjectCode%3DKEM%26version%3D2%26tos%3Dgy&amp;sv.url=12.5dfee44715d35a5cdfa92a3" TargetMode="Externa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hdphoto" Target="media/hdphoto1.wd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kolverket.se/undervisning/grundskolan/laroplan-och-kursplaner-for-grundskolan/laroplan-lgr22-for-grundskolan-samt-for-forskoleklassen-och-fritidshemmet?url=-996270488%2Fcompulsorycw%2Fjsp%2Fsubject.htm%3FsubjectCode%3DGRGRKEM01%26tos%3Dgr&amp;sv.url=12.5dfee44715d35a5cdfa219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07/relationships/hdphoto" Target="media/hdphoto2.wdp"/><Relationship Id="rId27" Type="http://schemas.openxmlformats.org/officeDocument/2006/relationships/hyperlink" Target="http://educa.fc.up.pt/documentosQV/EV/Construction%20of%20Green%20Star_6_points_GSAI.xlsx"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jpeg"/><Relationship Id="rId4" Type="http://schemas.openxmlformats.org/officeDocument/2006/relationships/hyperlink" Target="http://www.chess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jpeg"/><Relationship Id="rId4" Type="http://schemas.openxmlformats.org/officeDocument/2006/relationships/hyperlink" Target="http://www.chesse.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jpeg"/><Relationship Id="rId4" Type="http://schemas.openxmlformats.org/officeDocument/2006/relationships/hyperlink" Target="http://www.ches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3.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4.xml><?xml version="1.0" encoding="utf-8"?>
<ds:datastoreItem xmlns:ds="http://schemas.openxmlformats.org/officeDocument/2006/customXml" ds:itemID="{419325D7-EC2D-4D98-9644-573B743AB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2604</Words>
  <Characters>13805</Characters>
  <Application>Microsoft Office Word</Application>
  <DocSecurity>0</DocSecurity>
  <Lines>115</Lines>
  <Paragraphs>32</Paragraphs>
  <ScaleCrop>false</ScaleCrop>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12</cp:revision>
  <dcterms:created xsi:type="dcterms:W3CDTF">2023-05-22T22:05:00Z</dcterms:created>
  <dcterms:modified xsi:type="dcterms:W3CDTF">2023-05-29T20:46:00Z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