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CC2BB" w14:textId="77777777" w:rsidR="007D3663" w:rsidRPr="00440A87" w:rsidRDefault="007D3663" w:rsidP="007D3663">
      <w:pPr>
        <w:pStyle w:val="Heading1"/>
        <w:pBdr>
          <w:bottom w:val="single" w:sz="24" w:space="1" w:color="357B73"/>
        </w:pBdr>
        <w:rPr>
          <w:b w:val="0"/>
          <w:bCs w:val="0"/>
          <w:caps/>
        </w:rPr>
      </w:pPr>
      <w:bookmarkStart w:id="1" w:name="_Toc1439321190"/>
      <w:bookmarkStart w:id="2" w:name="_Toc127264921"/>
      <w:bookmarkStart w:id="3" w:name="_Toc126841468"/>
      <w:r w:rsidRPr="00440A87">
        <w:rPr>
          <w:b w:val="0"/>
          <w:bCs w:val="0"/>
          <w:caps/>
        </w:rPr>
        <w:t>Teacher Guide – part 1</w:t>
      </w:r>
      <w:bookmarkEnd w:id="1"/>
      <w:bookmarkEnd w:id="2"/>
    </w:p>
    <w:p w14:paraId="05E9D89D" w14:textId="1CCCB7FA" w:rsidR="000C2D25" w:rsidRPr="00440A87" w:rsidRDefault="000C2D25" w:rsidP="000C2D25">
      <w:pPr>
        <w:pStyle w:val="Heading2"/>
      </w:pPr>
      <w:bookmarkStart w:id="4" w:name="_Toc127264922"/>
      <w:bookmarkStart w:id="5" w:name="_Toc735583235"/>
      <w:r w:rsidRPr="00440A87">
        <w:t>Synthesis of Bioplastic from Banana Peel</w:t>
      </w:r>
      <w:r w:rsidR="00843A5D">
        <w:t xml:space="preserve"> </w:t>
      </w:r>
    </w:p>
    <w:p w14:paraId="44FDC807" w14:textId="243ACCA1" w:rsidR="007D3663" w:rsidRPr="00440A87" w:rsidRDefault="007D3663" w:rsidP="002228AC">
      <w:bookmarkStart w:id="6" w:name="_Hlk102919604"/>
      <w:bookmarkEnd w:id="3"/>
      <w:bookmarkEnd w:id="4"/>
      <w:bookmarkEnd w:id="5"/>
      <w:r w:rsidRPr="00440A87">
        <w:t xml:space="preserve">This teaching unit is designed as </w:t>
      </w:r>
      <w:r w:rsidR="00AD6A03">
        <w:t>g</w:t>
      </w:r>
      <w:r w:rsidRPr="00440A87">
        <w:t xml:space="preserve">uided </w:t>
      </w:r>
      <w:r w:rsidR="00AD6A03">
        <w:t>i</w:t>
      </w:r>
      <w:r w:rsidRPr="00440A87">
        <w:t>nquiry-</w:t>
      </w:r>
      <w:r w:rsidR="00AD6A03">
        <w:t>b</w:t>
      </w:r>
      <w:r w:rsidRPr="00440A87">
        <w:t xml:space="preserve">ased </w:t>
      </w:r>
      <w:r w:rsidR="00AD6A03">
        <w:t>l</w:t>
      </w:r>
      <w:r w:rsidRPr="00440A87">
        <w:t xml:space="preserve">earning. In the preliminary activity, the students explore a </w:t>
      </w:r>
      <w:r w:rsidR="00AD6A03">
        <w:t>bioplastic</w:t>
      </w:r>
      <w:r w:rsidRPr="00440A87">
        <w:t xml:space="preserve"> synthesis </w:t>
      </w:r>
      <w:r w:rsidR="00AD6A03">
        <w:t xml:space="preserve">from banana peel </w:t>
      </w:r>
      <w:r w:rsidRPr="00440A87">
        <w:t>through an experiment and by using the textbook and other available sources. Afterwards, they inquire a pre-determined research question.</w:t>
      </w:r>
    </w:p>
    <w:p w14:paraId="56EF8158" w14:textId="31BAB821" w:rsidR="007D3663" w:rsidRPr="00440A87" w:rsidRDefault="003E6467" w:rsidP="002228AC">
      <w:pPr>
        <w:spacing w:before="360"/>
        <w:rPr>
          <w:rStyle w:val="eop"/>
          <w:rFonts w:cstheme="minorBidi"/>
          <w:lang w:eastAsia="en-US"/>
        </w:rPr>
      </w:pPr>
      <w:bookmarkStart w:id="7" w:name="_Toc127264923"/>
      <w:bookmarkStart w:id="8" w:name="_Toc1393776626"/>
      <w:r w:rsidRPr="00440A87">
        <w:rPr>
          <w:rStyle w:val="Heading3Char"/>
        </w:rPr>
        <w:t>Students’ age</w:t>
      </w:r>
      <w:bookmarkEnd w:id="7"/>
      <w:r w:rsidR="007D3663" w:rsidRPr="00440A87">
        <w:rPr>
          <w:rStyle w:val="Heading3Char"/>
        </w:rPr>
        <w:t xml:space="preserve"> </w:t>
      </w:r>
      <w:bookmarkEnd w:id="8"/>
      <w:r w:rsidR="007D3663" w:rsidRPr="00440A87">
        <w:rPr>
          <w:rStyle w:val="Heading3Char"/>
        </w:rPr>
        <w:br/>
      </w:r>
      <w:bookmarkStart w:id="9" w:name="_Hlk111668210"/>
      <w:r w:rsidR="007D3663" w:rsidRPr="00440A87">
        <w:t>The experiment is suitable for students in the 9th grade (14</w:t>
      </w:r>
      <w:r w:rsidR="002228AC" w:rsidRPr="00440A87">
        <w:t>–</w:t>
      </w:r>
      <w:r w:rsidR="007D3663" w:rsidRPr="00440A87">
        <w:t>15 years old).</w:t>
      </w:r>
    </w:p>
    <w:p w14:paraId="3D41EDC7" w14:textId="62BAFCFD" w:rsidR="007D3663" w:rsidRPr="00440A87" w:rsidRDefault="003E6467" w:rsidP="00985839">
      <w:pPr>
        <w:pStyle w:val="Heading3"/>
      </w:pPr>
      <w:bookmarkStart w:id="10" w:name="_Toc1194022568"/>
      <w:bookmarkStart w:id="11" w:name="_Toc127264924"/>
      <w:bookmarkEnd w:id="6"/>
      <w:bookmarkEnd w:id="9"/>
      <w:r w:rsidRPr="00440A87">
        <w:t>Time required</w:t>
      </w:r>
      <w:bookmarkEnd w:id="10"/>
      <w:bookmarkEnd w:id="11"/>
    </w:p>
    <w:tbl>
      <w:tblPr>
        <w:tblStyle w:val="TableGrid"/>
        <w:tblW w:w="0" w:type="auto"/>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3753"/>
        <w:gridCol w:w="1563"/>
      </w:tblGrid>
      <w:tr w:rsidR="000E71F1" w:rsidRPr="00440A87" w14:paraId="38CD4403" w14:textId="77777777" w:rsidTr="00205EEC">
        <w:trPr>
          <w:cnfStyle w:val="100000000000" w:firstRow="1" w:lastRow="0" w:firstColumn="0" w:lastColumn="0" w:oddVBand="0" w:evenVBand="0" w:oddHBand="0" w:evenHBand="0" w:firstRowFirstColumn="0" w:firstRowLastColumn="0" w:lastRowFirstColumn="0" w:lastRowLastColumn="0"/>
        </w:trPr>
        <w:tc>
          <w:tcPr>
            <w:tcW w:w="3753" w:type="dxa"/>
            <w:shd w:val="clear" w:color="auto" w:fill="357B73"/>
            <w:vAlign w:val="center"/>
          </w:tcPr>
          <w:p w14:paraId="64FF103B" w14:textId="77777777" w:rsidR="002228AC" w:rsidRPr="00440A87" w:rsidRDefault="002228AC" w:rsidP="00753E52">
            <w:pPr>
              <w:rPr>
                <w:rStyle w:val="eop"/>
                <w:b w:val="0"/>
                <w:bCs/>
                <w:color w:val="FFFFFF" w:themeColor="background1"/>
              </w:rPr>
            </w:pPr>
            <w:r w:rsidRPr="00440A87">
              <w:rPr>
                <w:color w:val="FFFFFF" w:themeColor="background1"/>
              </w:rPr>
              <w:t>Inquiry Phase</w:t>
            </w:r>
          </w:p>
        </w:tc>
        <w:tc>
          <w:tcPr>
            <w:tcW w:w="1563" w:type="dxa"/>
            <w:shd w:val="clear" w:color="auto" w:fill="357B73"/>
            <w:vAlign w:val="center"/>
          </w:tcPr>
          <w:p w14:paraId="281E9881" w14:textId="1699E09A" w:rsidR="002228AC" w:rsidRPr="00440A87" w:rsidRDefault="008657D8" w:rsidP="00753E52">
            <w:pPr>
              <w:rPr>
                <w:rStyle w:val="eop"/>
                <w:b w:val="0"/>
                <w:bCs/>
                <w:color w:val="FFFFFF" w:themeColor="background1"/>
              </w:rPr>
            </w:pPr>
            <w:r w:rsidRPr="00440A87">
              <w:rPr>
                <w:rStyle w:val="eop"/>
                <w:b w:val="0"/>
                <w:bCs/>
                <w:color w:val="FFFFFF" w:themeColor="background1"/>
              </w:rPr>
              <w:t>T</w:t>
            </w:r>
            <w:r w:rsidRPr="00440A87">
              <w:rPr>
                <w:rStyle w:val="eop"/>
                <w:color w:val="FFFFFF" w:themeColor="background1"/>
              </w:rPr>
              <w:t>ime</w:t>
            </w:r>
          </w:p>
        </w:tc>
      </w:tr>
      <w:tr w:rsidR="002228AC" w:rsidRPr="00440A87" w14:paraId="37F20FCF" w14:textId="77777777" w:rsidTr="00205EEC">
        <w:tc>
          <w:tcPr>
            <w:tcW w:w="3753" w:type="dxa"/>
          </w:tcPr>
          <w:p w14:paraId="46DF90D3" w14:textId="77777777" w:rsidR="002228AC" w:rsidRPr="00440A87" w:rsidRDefault="002228AC" w:rsidP="008657D8">
            <w:pPr>
              <w:spacing w:before="0" w:after="0"/>
              <w:rPr>
                <w:rStyle w:val="eop"/>
                <w:b/>
                <w:bCs/>
                <w:color w:val="ED553B"/>
              </w:rPr>
            </w:pPr>
            <w:r w:rsidRPr="00440A87">
              <w:t>Preliminary Activity</w:t>
            </w:r>
          </w:p>
        </w:tc>
        <w:tc>
          <w:tcPr>
            <w:tcW w:w="1563" w:type="dxa"/>
          </w:tcPr>
          <w:p w14:paraId="09C3CF3D" w14:textId="77777777" w:rsidR="002228AC" w:rsidRPr="00440A87" w:rsidRDefault="002228AC" w:rsidP="008657D8">
            <w:pPr>
              <w:spacing w:before="0" w:after="0"/>
              <w:rPr>
                <w:rStyle w:val="eop"/>
                <w:b/>
                <w:bCs/>
                <w:color w:val="ED553B"/>
              </w:rPr>
            </w:pPr>
            <w:r w:rsidRPr="00440A87">
              <w:t>40 minutes</w:t>
            </w:r>
          </w:p>
        </w:tc>
      </w:tr>
      <w:tr w:rsidR="002228AC" w:rsidRPr="00440A87" w14:paraId="66709F3B" w14:textId="77777777" w:rsidTr="00205EEC">
        <w:tc>
          <w:tcPr>
            <w:tcW w:w="3753" w:type="dxa"/>
          </w:tcPr>
          <w:p w14:paraId="4C50C84F" w14:textId="77777777" w:rsidR="002228AC" w:rsidRPr="00440A87" w:rsidRDefault="002228AC" w:rsidP="008657D8">
            <w:pPr>
              <w:spacing w:before="0" w:after="0"/>
              <w:rPr>
                <w:rStyle w:val="eop"/>
                <w:b/>
                <w:bCs/>
                <w:color w:val="ED553B"/>
              </w:rPr>
            </w:pPr>
            <w:r w:rsidRPr="00440A87">
              <w:t xml:space="preserve">Generating Researchable Questions </w:t>
            </w:r>
          </w:p>
        </w:tc>
        <w:tc>
          <w:tcPr>
            <w:tcW w:w="1563" w:type="dxa"/>
          </w:tcPr>
          <w:p w14:paraId="522166C6" w14:textId="77777777" w:rsidR="002228AC" w:rsidRPr="00440A87" w:rsidRDefault="002228AC" w:rsidP="008657D8">
            <w:pPr>
              <w:spacing w:before="0" w:after="0"/>
              <w:rPr>
                <w:rStyle w:val="eop"/>
                <w:b/>
                <w:bCs/>
                <w:color w:val="ED553B"/>
              </w:rPr>
            </w:pPr>
            <w:r w:rsidRPr="00440A87">
              <w:t>0 minutes</w:t>
            </w:r>
          </w:p>
        </w:tc>
      </w:tr>
      <w:tr w:rsidR="002228AC" w:rsidRPr="00440A87" w14:paraId="56F1ECFC" w14:textId="77777777" w:rsidTr="00205EEC">
        <w:tc>
          <w:tcPr>
            <w:tcW w:w="3753" w:type="dxa"/>
          </w:tcPr>
          <w:p w14:paraId="62614CD2" w14:textId="77777777" w:rsidR="002228AC" w:rsidRPr="00440A87" w:rsidRDefault="002228AC" w:rsidP="008657D8">
            <w:pPr>
              <w:spacing w:before="0" w:after="0"/>
              <w:rPr>
                <w:rStyle w:val="eop"/>
                <w:b/>
                <w:bCs/>
                <w:color w:val="ED553B"/>
              </w:rPr>
            </w:pPr>
            <w:r w:rsidRPr="00440A87">
              <w:t>Planning</w:t>
            </w:r>
          </w:p>
        </w:tc>
        <w:tc>
          <w:tcPr>
            <w:tcW w:w="1563" w:type="dxa"/>
          </w:tcPr>
          <w:p w14:paraId="49CCF579" w14:textId="77777777" w:rsidR="002228AC" w:rsidRPr="00440A87" w:rsidRDefault="002228AC" w:rsidP="008657D8">
            <w:pPr>
              <w:spacing w:before="0" w:after="0"/>
              <w:rPr>
                <w:rStyle w:val="eop"/>
                <w:b/>
                <w:bCs/>
                <w:color w:val="ED553B"/>
              </w:rPr>
            </w:pPr>
            <w:r w:rsidRPr="00440A87">
              <w:t>15 minutes</w:t>
            </w:r>
          </w:p>
        </w:tc>
      </w:tr>
      <w:tr w:rsidR="002228AC" w:rsidRPr="00440A87" w14:paraId="21884277" w14:textId="77777777" w:rsidTr="00205EEC">
        <w:tc>
          <w:tcPr>
            <w:tcW w:w="3753" w:type="dxa"/>
          </w:tcPr>
          <w:p w14:paraId="75A15E1D" w14:textId="77777777" w:rsidR="002228AC" w:rsidRPr="00440A87" w:rsidRDefault="002228AC" w:rsidP="008657D8">
            <w:pPr>
              <w:spacing w:before="0" w:after="0"/>
              <w:rPr>
                <w:rStyle w:val="eop"/>
                <w:b/>
                <w:bCs/>
                <w:color w:val="ED553B"/>
              </w:rPr>
            </w:pPr>
            <w:r w:rsidRPr="00440A87">
              <w:t>Carrying Out the Plan</w:t>
            </w:r>
          </w:p>
        </w:tc>
        <w:tc>
          <w:tcPr>
            <w:tcW w:w="1563" w:type="dxa"/>
          </w:tcPr>
          <w:p w14:paraId="4AA470CD" w14:textId="77777777" w:rsidR="002228AC" w:rsidRPr="00440A87" w:rsidRDefault="002228AC" w:rsidP="008657D8">
            <w:pPr>
              <w:spacing w:before="0" w:after="0"/>
              <w:rPr>
                <w:rStyle w:val="eop"/>
                <w:b/>
                <w:bCs/>
                <w:color w:val="ED553B"/>
              </w:rPr>
            </w:pPr>
            <w:r w:rsidRPr="00440A87">
              <w:t>90 minutes</w:t>
            </w:r>
          </w:p>
        </w:tc>
      </w:tr>
      <w:tr w:rsidR="002228AC" w:rsidRPr="00440A87" w14:paraId="528250BF" w14:textId="77777777" w:rsidTr="00205EEC">
        <w:tc>
          <w:tcPr>
            <w:tcW w:w="3753" w:type="dxa"/>
          </w:tcPr>
          <w:p w14:paraId="29028178" w14:textId="77777777" w:rsidR="002228AC" w:rsidRPr="00440A87" w:rsidRDefault="002228AC" w:rsidP="008657D8">
            <w:pPr>
              <w:spacing w:before="0" w:after="0"/>
              <w:rPr>
                <w:rStyle w:val="eop"/>
                <w:b/>
                <w:bCs/>
                <w:color w:val="ED553B"/>
              </w:rPr>
            </w:pPr>
            <w:r w:rsidRPr="00440A87">
              <w:t>Organizing the Data</w:t>
            </w:r>
          </w:p>
        </w:tc>
        <w:tc>
          <w:tcPr>
            <w:tcW w:w="1563" w:type="dxa"/>
          </w:tcPr>
          <w:p w14:paraId="602DA791" w14:textId="77777777" w:rsidR="002228AC" w:rsidRPr="00440A87" w:rsidRDefault="002228AC" w:rsidP="008657D8">
            <w:pPr>
              <w:spacing w:before="0" w:after="0"/>
              <w:rPr>
                <w:rStyle w:val="eop"/>
                <w:b/>
                <w:bCs/>
                <w:color w:val="ED553B"/>
              </w:rPr>
            </w:pPr>
            <w:r w:rsidRPr="00440A87">
              <w:t>10 minutes</w:t>
            </w:r>
          </w:p>
        </w:tc>
      </w:tr>
      <w:tr w:rsidR="002228AC" w:rsidRPr="00440A87" w14:paraId="6B3CA433" w14:textId="77777777" w:rsidTr="00205EEC">
        <w:tc>
          <w:tcPr>
            <w:tcW w:w="3753" w:type="dxa"/>
          </w:tcPr>
          <w:p w14:paraId="51BC025E" w14:textId="77777777" w:rsidR="002228AC" w:rsidRPr="00440A87" w:rsidRDefault="002228AC" w:rsidP="008657D8">
            <w:pPr>
              <w:spacing w:before="0" w:after="0"/>
              <w:rPr>
                <w:rStyle w:val="eop"/>
                <w:b/>
                <w:bCs/>
                <w:color w:val="ED553B"/>
              </w:rPr>
            </w:pPr>
            <w:r w:rsidRPr="00440A87">
              <w:t>Communicating the Results</w:t>
            </w:r>
          </w:p>
        </w:tc>
        <w:tc>
          <w:tcPr>
            <w:tcW w:w="1563" w:type="dxa"/>
          </w:tcPr>
          <w:p w14:paraId="34B3A7E4" w14:textId="77777777" w:rsidR="002228AC" w:rsidRPr="00440A87" w:rsidRDefault="002228AC" w:rsidP="008657D8">
            <w:pPr>
              <w:spacing w:before="0" w:after="0"/>
              <w:rPr>
                <w:rStyle w:val="eop"/>
                <w:b/>
                <w:bCs/>
                <w:color w:val="ED553B"/>
              </w:rPr>
            </w:pPr>
            <w:r w:rsidRPr="00440A87">
              <w:t>15 minutes</w:t>
            </w:r>
          </w:p>
        </w:tc>
      </w:tr>
      <w:tr w:rsidR="002228AC" w:rsidRPr="00440A87" w14:paraId="629338BC" w14:textId="77777777" w:rsidTr="00205EEC">
        <w:tc>
          <w:tcPr>
            <w:tcW w:w="3753" w:type="dxa"/>
          </w:tcPr>
          <w:p w14:paraId="55AB6FF0" w14:textId="77777777" w:rsidR="002228AC" w:rsidRPr="00440A87" w:rsidRDefault="002228AC" w:rsidP="008657D8">
            <w:pPr>
              <w:spacing w:before="0" w:after="0"/>
              <w:rPr>
                <w:rStyle w:val="eop"/>
                <w:b/>
                <w:bCs/>
                <w:color w:val="ED553B"/>
              </w:rPr>
            </w:pPr>
            <w:r w:rsidRPr="00440A87">
              <w:t>Conclusion</w:t>
            </w:r>
          </w:p>
        </w:tc>
        <w:tc>
          <w:tcPr>
            <w:tcW w:w="1563" w:type="dxa"/>
          </w:tcPr>
          <w:p w14:paraId="2CF232CA" w14:textId="77777777" w:rsidR="002228AC" w:rsidRPr="00440A87" w:rsidRDefault="002228AC" w:rsidP="008657D8">
            <w:pPr>
              <w:spacing w:before="0" w:after="0"/>
              <w:rPr>
                <w:rStyle w:val="eop"/>
                <w:b/>
                <w:bCs/>
                <w:color w:val="ED553B"/>
              </w:rPr>
            </w:pPr>
            <w:r w:rsidRPr="00440A87">
              <w:t>10 minutes</w:t>
            </w:r>
          </w:p>
        </w:tc>
      </w:tr>
    </w:tbl>
    <w:p w14:paraId="728C1FAE" w14:textId="0899E3F7" w:rsidR="007D3663" w:rsidRPr="00440A87" w:rsidRDefault="002C7BFA" w:rsidP="00985839">
      <w:pPr>
        <w:pStyle w:val="Heading3"/>
      </w:pPr>
      <w:bookmarkStart w:id="12" w:name="_Toc813718029"/>
      <w:bookmarkStart w:id="13" w:name="_Toc127264925"/>
      <w:bookmarkStart w:id="14" w:name="_Hlk127255422"/>
      <w:r w:rsidRPr="00440A87">
        <w:t>Curricular relevance</w:t>
      </w:r>
      <w:bookmarkEnd w:id="12"/>
      <w:bookmarkEnd w:id="13"/>
    </w:p>
    <w:bookmarkEnd w:id="14"/>
    <w:p w14:paraId="04A8451C" w14:textId="2AAD3045" w:rsidR="007D3663" w:rsidRPr="00440A87" w:rsidRDefault="007D3663" w:rsidP="0076451E">
      <w:pPr>
        <w:rPr>
          <w:rStyle w:val="eop"/>
        </w:rPr>
      </w:pPr>
      <w:r w:rsidRPr="00440A87">
        <w:rPr>
          <w:rStyle w:val="eop"/>
        </w:rPr>
        <w:t>According to</w:t>
      </w:r>
      <w:r w:rsidR="0076451E" w:rsidRPr="00440A87">
        <w:rPr>
          <w:rStyle w:val="eop"/>
        </w:rPr>
        <w:t xml:space="preserve"> </w:t>
      </w:r>
      <w:r w:rsidR="000C2D25" w:rsidRPr="00440A87">
        <w:rPr>
          <w:rStyle w:val="eop"/>
        </w:rPr>
        <w:t>the</w:t>
      </w:r>
      <w:r w:rsidRPr="00440A87">
        <w:rPr>
          <w:rStyle w:val="eop"/>
        </w:rPr>
        <w:t xml:space="preserve"> Slovenian Chemistry Curriculum for Primary School (Chemistry Curriculum for Primary School, 2011).</w:t>
      </w:r>
    </w:p>
    <w:p w14:paraId="45B821CB" w14:textId="77777777" w:rsidR="000C2D25" w:rsidRPr="00440A87" w:rsidRDefault="000C2D25" w:rsidP="006E7424">
      <w:pPr>
        <w:pStyle w:val="ListParagraph"/>
        <w:numPr>
          <w:ilvl w:val="0"/>
          <w:numId w:val="22"/>
        </w:numPr>
        <w:jc w:val="left"/>
      </w:pPr>
      <w:r w:rsidRPr="00440A87">
        <w:t>Students define polysaccharides as natural polymers.</w:t>
      </w:r>
    </w:p>
    <w:p w14:paraId="43F53DB7" w14:textId="77777777" w:rsidR="000C2D25" w:rsidRPr="00440A87" w:rsidRDefault="000C2D25" w:rsidP="006E7424">
      <w:pPr>
        <w:pStyle w:val="ListParagraph"/>
        <w:numPr>
          <w:ilvl w:val="0"/>
          <w:numId w:val="22"/>
        </w:numPr>
        <w:jc w:val="left"/>
      </w:pPr>
      <w:r w:rsidRPr="00440A87">
        <w:t>Students understand the importance and impact of organic oxygen compounds on everyday life and the environment.</w:t>
      </w:r>
    </w:p>
    <w:p w14:paraId="324D6E92" w14:textId="77777777" w:rsidR="000C2D25" w:rsidRPr="00440A87" w:rsidRDefault="000C2D25" w:rsidP="006E7424">
      <w:pPr>
        <w:pStyle w:val="ListParagraph"/>
        <w:numPr>
          <w:ilvl w:val="0"/>
          <w:numId w:val="22"/>
        </w:numPr>
        <w:jc w:val="left"/>
      </w:pPr>
      <w:r w:rsidRPr="00440A87">
        <w:t xml:space="preserve">Students are encouraged to develop experimental-research skills. </w:t>
      </w:r>
    </w:p>
    <w:p w14:paraId="5F97AFC1" w14:textId="3A2FE614" w:rsidR="000C2D25" w:rsidRPr="00440A87" w:rsidRDefault="000C2D25" w:rsidP="006E7424">
      <w:pPr>
        <w:pStyle w:val="ListParagraph"/>
        <w:numPr>
          <w:ilvl w:val="0"/>
          <w:numId w:val="22"/>
        </w:numPr>
        <w:jc w:val="left"/>
      </w:pPr>
      <w:r w:rsidRPr="00440A87">
        <w:t>Students understand the interdependence of the structure, properties, and uses of</w:t>
      </w:r>
      <w:r w:rsidR="00843A5D">
        <w:t xml:space="preserve"> </w:t>
      </w:r>
      <w:r w:rsidRPr="00440A87">
        <w:t>chemical compounds.</w:t>
      </w:r>
    </w:p>
    <w:p w14:paraId="593E5B59" w14:textId="773E619A" w:rsidR="000C2D25" w:rsidRPr="00440A87" w:rsidRDefault="000C2D25" w:rsidP="006E7424">
      <w:pPr>
        <w:pStyle w:val="ListParagraph"/>
        <w:numPr>
          <w:ilvl w:val="0"/>
          <w:numId w:val="22"/>
        </w:numPr>
        <w:jc w:val="left"/>
      </w:pPr>
      <w:r w:rsidRPr="00440A87">
        <w:t xml:space="preserve">Students develop </w:t>
      </w:r>
      <w:r w:rsidR="00F46601" w:rsidRPr="00440A87">
        <w:t xml:space="preserve">a </w:t>
      </w:r>
      <w:r w:rsidRPr="00440A87">
        <w:t>responsible attitude towards use of chemical compounds and responsibility for health and the environment (chemical safety).</w:t>
      </w:r>
    </w:p>
    <w:p w14:paraId="4843562D" w14:textId="77777777" w:rsidR="000C2D25" w:rsidRPr="00440A87" w:rsidRDefault="000C2D25" w:rsidP="006E7424">
      <w:pPr>
        <w:pStyle w:val="ListParagraph"/>
        <w:numPr>
          <w:ilvl w:val="0"/>
          <w:numId w:val="22"/>
        </w:numPr>
        <w:jc w:val="left"/>
      </w:pPr>
      <w:r w:rsidRPr="00440A87">
        <w:t>Students are encouraged to observe systematically and use observations as a source of data.</w:t>
      </w:r>
    </w:p>
    <w:p w14:paraId="2C57F49E" w14:textId="77777777" w:rsidR="007D3663" w:rsidRPr="00440A87" w:rsidRDefault="007D3663" w:rsidP="00985839">
      <w:pPr>
        <w:pStyle w:val="Heading3"/>
      </w:pPr>
      <w:bookmarkStart w:id="15" w:name="_Toc126841473"/>
      <w:bookmarkStart w:id="16" w:name="_Toc127264926"/>
      <w:bookmarkStart w:id="17" w:name="_Toc2109335790"/>
      <w:bookmarkStart w:id="18" w:name="_Hlk111668217"/>
      <w:r w:rsidRPr="00440A87">
        <w:t>Introduction</w:t>
      </w:r>
      <w:bookmarkEnd w:id="15"/>
      <w:bookmarkEnd w:id="16"/>
      <w:r w:rsidRPr="00440A87">
        <w:t xml:space="preserve"> </w:t>
      </w:r>
      <w:bookmarkEnd w:id="17"/>
    </w:p>
    <w:p w14:paraId="306E5B02" w14:textId="77777777" w:rsidR="000C2D25" w:rsidRPr="00440A87" w:rsidRDefault="000C2D25" w:rsidP="000C2D25">
      <w:r w:rsidRPr="00440A87">
        <w:t>Plastic materials (plastics) contain artificial polymers as their main component, which are characterised by high molecular weights. Due to the ease of processing and the numerous possibilities for manufacturing low-cost products that increase the standard of living, quality and comfort of life, polymeric materials have successfully penetrated the world markets. Depending on their origin, polymers can be divided into natural (e.g., proteins, polysaccharides, and DNA molecules) and artificial or synthetic.</w:t>
      </w:r>
    </w:p>
    <w:p w14:paraId="14A632DF" w14:textId="77777777" w:rsidR="000C2D25" w:rsidRPr="00440A87" w:rsidRDefault="000C2D25" w:rsidP="000C2D25">
      <w:r w:rsidRPr="00440A87">
        <w:lastRenderedPageBreak/>
        <w:t>Petrochemistry is a field of chemistry that includes technical processes and chemical syntheses for the industrial extraction of products from oil and natural gas. Currently, almost all polymeric materials are produced by the petrochemical industry i.e., they are produced from fossil (non-renewable) sources. Due to the mass consumption of disposable plastic products intended for very short-term use (e.g., plastic pots, plastic bags), the amount of plastic waste is increasing.</w:t>
      </w:r>
    </w:p>
    <w:p w14:paraId="46FA5201" w14:textId="77777777" w:rsidR="000C2D25" w:rsidRPr="00440A87" w:rsidRDefault="000C2D25" w:rsidP="000C2D25">
      <w:r w:rsidRPr="00440A87">
        <w:t>Some see bioplastics as an alternative option. The current definition refers to bioplastics as biodegradable plastics and/or plastics made from renewable raw materials. According to this definition, bioplastics also include plastics that are not biodegradable but are made from a renewable resource (e.g., polyethylene from sugar cane).</w:t>
      </w:r>
    </w:p>
    <w:p w14:paraId="0C28C4A9" w14:textId="77777777" w:rsidR="000C2D25" w:rsidRPr="00440A87" w:rsidRDefault="000C2D25" w:rsidP="000C2D25">
      <w:r w:rsidRPr="00440A87">
        <w:t>Depending on the raw material, bioplastics are divided into:</w:t>
      </w:r>
    </w:p>
    <w:p w14:paraId="130D4823" w14:textId="77777777" w:rsidR="000C2D25" w:rsidRPr="00440A87" w:rsidRDefault="000C2D25" w:rsidP="000C2D25">
      <w:pPr>
        <w:numPr>
          <w:ilvl w:val="0"/>
          <w:numId w:val="37"/>
        </w:numPr>
        <w:contextualSpacing/>
        <w:textAlignment w:val="auto"/>
      </w:pPr>
      <w:r w:rsidRPr="00440A87">
        <w:t>bioplastics from renewable resources</w:t>
      </w:r>
    </w:p>
    <w:p w14:paraId="7F9517CA" w14:textId="77777777" w:rsidR="000C2D25" w:rsidRPr="00440A87" w:rsidRDefault="000C2D25" w:rsidP="000C2D25">
      <w:pPr>
        <w:numPr>
          <w:ilvl w:val="0"/>
          <w:numId w:val="37"/>
        </w:numPr>
        <w:contextualSpacing/>
        <w:textAlignment w:val="auto"/>
      </w:pPr>
      <w:r w:rsidRPr="00440A87">
        <w:t xml:space="preserve">bioplastics from fossil resources </w:t>
      </w:r>
    </w:p>
    <w:p w14:paraId="15BE9F9D" w14:textId="77777777" w:rsidR="000C2D25" w:rsidRPr="00440A87" w:rsidRDefault="000C2D25" w:rsidP="000C2D25">
      <w:pPr>
        <w:numPr>
          <w:ilvl w:val="0"/>
          <w:numId w:val="37"/>
        </w:numPr>
        <w:contextualSpacing/>
        <w:textAlignment w:val="auto"/>
      </w:pPr>
      <w:r w:rsidRPr="00440A87">
        <w:t>bioplastics from a mixture of renewable and fossil resources</w:t>
      </w:r>
    </w:p>
    <w:p w14:paraId="4CFE0DFF" w14:textId="77777777" w:rsidR="000C2D25" w:rsidRPr="00440A87" w:rsidRDefault="000C2D25" w:rsidP="00985839">
      <w:pPr>
        <w:spacing w:before="360"/>
      </w:pPr>
      <w:r w:rsidRPr="00440A87">
        <w:t>Polymers based on renewable resources can be divided into three categories:</w:t>
      </w:r>
    </w:p>
    <w:p w14:paraId="496BBFCF" w14:textId="77777777" w:rsidR="000C2D25" w:rsidRPr="00440A87" w:rsidRDefault="000C2D25" w:rsidP="000C2D25">
      <w:pPr>
        <w:numPr>
          <w:ilvl w:val="0"/>
          <w:numId w:val="39"/>
        </w:numPr>
        <w:contextualSpacing/>
        <w:textAlignment w:val="auto"/>
      </w:pPr>
      <w:r w:rsidRPr="00440A87">
        <w:t>polymers extracted/removed directly from biomass: polysaccharides, e.g., starch and cellulose; proteins, e.g., casein and gluten</w:t>
      </w:r>
    </w:p>
    <w:p w14:paraId="45AA4FAD" w14:textId="77777777" w:rsidR="000C2D25" w:rsidRPr="00440A87" w:rsidRDefault="000C2D25" w:rsidP="000C2D25">
      <w:pPr>
        <w:numPr>
          <w:ilvl w:val="0"/>
          <w:numId w:val="39"/>
        </w:numPr>
        <w:contextualSpacing/>
        <w:textAlignment w:val="auto"/>
      </w:pPr>
      <w:r w:rsidRPr="00440A87">
        <w:t>polymers produced by classical chemical syntheses using monomers from renewable raw materials (e.g., polyethylene)</w:t>
      </w:r>
    </w:p>
    <w:p w14:paraId="1805950F" w14:textId="0B46FC14" w:rsidR="000C2D25" w:rsidRPr="00440A87" w:rsidRDefault="000C2D25" w:rsidP="000C2D25">
      <w:pPr>
        <w:numPr>
          <w:ilvl w:val="0"/>
          <w:numId w:val="39"/>
        </w:numPr>
        <w:contextualSpacing/>
        <w:textAlignment w:val="auto"/>
      </w:pPr>
      <w:r w:rsidRPr="00440A87">
        <w:t>polymers obtained with the help of microorganisms or genetically modified bacteria</w:t>
      </w:r>
    </w:p>
    <w:p w14:paraId="18C910D4" w14:textId="5D760421" w:rsidR="000C2D25" w:rsidRPr="00440A87" w:rsidRDefault="000C2D25" w:rsidP="00985839">
      <w:pPr>
        <w:spacing w:before="360"/>
      </w:pPr>
      <w:r w:rsidRPr="00440A87">
        <w:t>Due to its wide availability, low cost, renewability and biodegradability, starch is often used to produce bioplastics. Many previous studies have been conducted using starch as a natural biopolymer. Starch consists of a long chain of two glucose units linked together, namely branched polymerised amylopectin and amylose, which give it a granular structure. Starch can behave like a thermoplastic in the presence of plasticisers and with the application of heat and mechanical treatment.</w:t>
      </w:r>
    </w:p>
    <w:p w14:paraId="74975AB2" w14:textId="77777777" w:rsidR="000C2D25" w:rsidRPr="00440A87" w:rsidRDefault="000C2D25" w:rsidP="000C2D25">
      <w:r w:rsidRPr="00440A87">
        <w:t>If not disposed of properly the amount of food waste from various sources can be a burden on the environment. Therefore, implementing a biorefinery platform for food waste is an ideal option (e.g., producing value-added products while reducing the amount of waste). It is expected that the implementation of such a process will reduce the production costs of biodegradable plastics (e.g., compared to traditional production routes using overpriced pure substrates (e.g., glucose)).</w:t>
      </w:r>
    </w:p>
    <w:p w14:paraId="6D7F5C04" w14:textId="77777777" w:rsidR="000C2D25" w:rsidRPr="00440A87" w:rsidRDefault="000C2D25" w:rsidP="000C2D25">
      <w:r w:rsidRPr="00440A87">
        <w:t>One of the most common starchy wastes is banana peels. In some parts of the world, the disposal of tonnes of banana peel is a problem, especially in industries that produce banana products such as banana cakes, banana crisps, banana fritters, and more. These industries use the banana flesh as raw material and dispose of the peels at the end of the process.</w:t>
      </w:r>
    </w:p>
    <w:p w14:paraId="49FA014F" w14:textId="7E9E23FB" w:rsidR="000C2D25" w:rsidRPr="00440A87" w:rsidRDefault="000C2D25" w:rsidP="000C2D25">
      <w:r w:rsidRPr="00440A87">
        <w:t>Banana peels contain a high percentage (about 18.5</w:t>
      </w:r>
      <w:r w:rsidR="00CF1C9B" w:rsidRPr="00440A87">
        <w:t xml:space="preserve"> </w:t>
      </w:r>
      <w:r w:rsidRPr="00440A87">
        <w:t>%) of starch. As the banana peels ripen, the glucose content increases. Therefore, banana peels that are not too ripe can be proposed as a suitable resource to produce bioplastics.</w:t>
      </w:r>
    </w:p>
    <w:bookmarkEnd w:id="18"/>
    <w:p w14:paraId="7A0ED583" w14:textId="77777777" w:rsidR="000C2D25" w:rsidRPr="00440A87" w:rsidRDefault="000C2D25" w:rsidP="000C2D25">
      <w:r w:rsidRPr="00440A87">
        <w:t>Although food waste is a good feedstock to produce bioplastics, it needs to be pre-treated to improve or change the physical, chemical, and biological properties. Successful conversion processes refer to the partial or complete release of monomers from the food waste (e.g., lignocellulosic components) with increasing accessibility of proteins, lipids, and polysaccharides (e.g., starch and cellulose) for subsequent enzymatic hydrolysis and fermentation. In addition, multiple methods can be integrated into a single treatment system for better performance.</w:t>
      </w:r>
    </w:p>
    <w:p w14:paraId="478710FF" w14:textId="77777777" w:rsidR="009C4AF0" w:rsidRPr="00440A87" w:rsidRDefault="009C4AF0" w:rsidP="009C4AF0">
      <w:pPr>
        <w:pStyle w:val="Caption"/>
        <w:rPr>
          <w:rStyle w:val="eop"/>
        </w:rPr>
        <w:sectPr w:rsidR="009C4AF0" w:rsidRPr="00440A87" w:rsidSect="00CC004E">
          <w:headerReference w:type="default" r:id="rId12"/>
          <w:footerReference w:type="default" r:id="rId13"/>
          <w:headerReference w:type="first" r:id="rId14"/>
          <w:footerReference w:type="first" r:id="rId15"/>
          <w:pgSz w:w="11906" w:h="16838"/>
          <w:pgMar w:top="1843" w:right="1417" w:bottom="1417" w:left="1417" w:header="568" w:footer="708" w:gutter="0"/>
          <w:pgNumType w:start="0"/>
          <w:cols w:space="708"/>
          <w:titlePg/>
          <w:docGrid w:linePitch="360"/>
        </w:sectPr>
      </w:pPr>
    </w:p>
    <w:p w14:paraId="23A3D8C3" w14:textId="77777777" w:rsidR="009C4AF0" w:rsidRPr="00440A87" w:rsidRDefault="009C4AF0" w:rsidP="00985839">
      <w:pPr>
        <w:pStyle w:val="Heading3"/>
      </w:pPr>
      <w:bookmarkStart w:id="19" w:name="_Toc127256559"/>
      <w:r w:rsidRPr="00440A87">
        <w:lastRenderedPageBreak/>
        <w:t>Risk Assessment</w:t>
      </w:r>
      <w:bookmarkEnd w:id="19"/>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left w:w="57" w:type="dxa"/>
          <w:bottom w:w="57" w:type="dxa"/>
          <w:right w:w="57" w:type="dxa"/>
        </w:tblCellMar>
        <w:tblLook w:val="0000" w:firstRow="0" w:lastRow="0" w:firstColumn="0" w:lastColumn="0" w:noHBand="0" w:noVBand="0"/>
      </w:tblPr>
      <w:tblGrid>
        <w:gridCol w:w="2254"/>
        <w:gridCol w:w="3401"/>
        <w:gridCol w:w="4081"/>
        <w:gridCol w:w="3245"/>
      </w:tblGrid>
      <w:tr w:rsidR="009C4AF0" w:rsidRPr="00440A87" w14:paraId="20B37297" w14:textId="77777777" w:rsidTr="006F725E">
        <w:trPr>
          <w:trHeight w:val="767"/>
        </w:trPr>
        <w:tc>
          <w:tcPr>
            <w:tcW w:w="868" w:type="pct"/>
            <w:shd w:val="clear" w:color="auto" w:fill="F6D55C"/>
          </w:tcPr>
          <w:p w14:paraId="5FBF6750" w14:textId="77777777" w:rsidR="009C4AF0" w:rsidRPr="00440A87" w:rsidRDefault="009C4AF0" w:rsidP="006F725E">
            <w:pPr>
              <w:rPr>
                <w:rFonts w:ascii="Verdana" w:eastAsia="Verdana" w:hAnsi="Verdana" w:cs="Verdana"/>
                <w:b/>
                <w:bCs/>
              </w:rPr>
            </w:pPr>
            <w:r w:rsidRPr="00440A87">
              <w:rPr>
                <w:rFonts w:ascii="Verdana" w:eastAsia="Verdana" w:hAnsi="Verdana" w:cs="Verdana"/>
                <w:b/>
                <w:bCs/>
              </w:rPr>
              <w:t>List significant hazards</w:t>
            </w:r>
          </w:p>
        </w:tc>
        <w:tc>
          <w:tcPr>
            <w:tcW w:w="1310" w:type="pct"/>
            <w:shd w:val="clear" w:color="auto" w:fill="F6D55C"/>
          </w:tcPr>
          <w:p w14:paraId="4CEB43ED" w14:textId="77777777" w:rsidR="009C4AF0" w:rsidRPr="00440A87" w:rsidRDefault="009C4AF0" w:rsidP="006F725E">
            <w:pPr>
              <w:rPr>
                <w:rFonts w:ascii="Verdana" w:eastAsia="Verdana" w:hAnsi="Verdana" w:cs="Verdana"/>
                <w:b/>
                <w:bCs/>
              </w:rPr>
            </w:pPr>
            <w:r w:rsidRPr="00440A87">
              <w:rPr>
                <w:rFonts w:ascii="Verdana" w:eastAsia="Verdana" w:hAnsi="Verdana" w:cs="Verdana"/>
                <w:b/>
                <w:bCs/>
              </w:rPr>
              <w:t>Describe what could happen</w:t>
            </w:r>
          </w:p>
        </w:tc>
        <w:tc>
          <w:tcPr>
            <w:tcW w:w="1572" w:type="pct"/>
            <w:shd w:val="clear" w:color="auto" w:fill="F6D55C"/>
          </w:tcPr>
          <w:p w14:paraId="7899A918" w14:textId="77777777" w:rsidR="009C4AF0" w:rsidRPr="00440A87" w:rsidRDefault="009C4AF0" w:rsidP="006F725E">
            <w:pPr>
              <w:rPr>
                <w:rFonts w:ascii="Verdana" w:eastAsia="Verdana" w:hAnsi="Verdana" w:cs="Verdana"/>
                <w:b/>
                <w:bCs/>
              </w:rPr>
            </w:pPr>
            <w:r w:rsidRPr="00440A87">
              <w:rPr>
                <w:rFonts w:ascii="Verdana" w:eastAsia="Verdana" w:hAnsi="Verdana" w:cs="Verdana"/>
                <w:b/>
                <w:bCs/>
              </w:rPr>
              <w:t>Precautionary measures</w:t>
            </w:r>
          </w:p>
        </w:tc>
        <w:tc>
          <w:tcPr>
            <w:tcW w:w="1250" w:type="pct"/>
            <w:shd w:val="clear" w:color="auto" w:fill="F6D55C"/>
          </w:tcPr>
          <w:p w14:paraId="39F9014B" w14:textId="77777777" w:rsidR="009C4AF0" w:rsidRPr="00440A87" w:rsidRDefault="009C4AF0" w:rsidP="006F725E">
            <w:pPr>
              <w:rPr>
                <w:rFonts w:ascii="Verdana" w:eastAsia="Verdana" w:hAnsi="Verdana" w:cs="Verdana"/>
                <w:b/>
                <w:bCs/>
              </w:rPr>
            </w:pPr>
            <w:r w:rsidRPr="00440A87">
              <w:rPr>
                <w:rFonts w:ascii="Verdana" w:eastAsia="Verdana" w:hAnsi="Verdana" w:cs="Verdana"/>
                <w:b/>
                <w:bCs/>
              </w:rPr>
              <w:t>Measures to be taken if something goes wrong</w:t>
            </w:r>
          </w:p>
        </w:tc>
      </w:tr>
      <w:tr w:rsidR="009C4AF0" w:rsidRPr="00440A87" w14:paraId="347BD5BD" w14:textId="77777777" w:rsidTr="006F725E">
        <w:trPr>
          <w:trHeight w:val="390"/>
        </w:trPr>
        <w:tc>
          <w:tcPr>
            <w:tcW w:w="868" w:type="pct"/>
          </w:tcPr>
          <w:p w14:paraId="1F3FC441" w14:textId="1303DDF5" w:rsidR="009C4AF0" w:rsidRPr="00440A87" w:rsidRDefault="009C4AF0" w:rsidP="006F725E">
            <w:pPr>
              <w:rPr>
                <w:rFonts w:ascii="Verdana" w:hAnsi="Verdana" w:cstheme="majorHAnsi"/>
                <w:color w:val="333333"/>
                <w:sz w:val="18"/>
                <w:szCs w:val="18"/>
              </w:rPr>
            </w:pPr>
            <w:r w:rsidRPr="00440A87">
              <w:rPr>
                <w:rFonts w:ascii="Verdana" w:hAnsi="Verdana" w:cstheme="majorHAnsi"/>
                <w:color w:val="333333"/>
                <w:sz w:val="18"/>
                <w:szCs w:val="18"/>
              </w:rPr>
              <w:t>0.2 M sodium metabisulfite</w:t>
            </w:r>
          </w:p>
          <w:p w14:paraId="6C58AA55" w14:textId="77777777" w:rsidR="009C4AF0" w:rsidRPr="00440A87" w:rsidRDefault="009C4AF0" w:rsidP="006F725E">
            <w:pPr>
              <w:rPr>
                <w:rFonts w:ascii="Verdana" w:eastAsia="Verdana" w:hAnsi="Verdana" w:cs="Verdana"/>
              </w:rPr>
            </w:pPr>
          </w:p>
        </w:tc>
        <w:tc>
          <w:tcPr>
            <w:tcW w:w="1310" w:type="pct"/>
          </w:tcPr>
          <w:p w14:paraId="208B6BFA" w14:textId="77777777" w:rsidR="009C4AF0" w:rsidRPr="00440A87" w:rsidRDefault="009C4AF0" w:rsidP="006F725E">
            <w:pPr>
              <w:rPr>
                <w:rFonts w:ascii="Verdana" w:hAnsi="Verdana" w:cstheme="majorBidi"/>
                <w:b/>
                <w:bCs/>
                <w:color w:val="333333"/>
                <w:sz w:val="16"/>
                <w:szCs w:val="16"/>
              </w:rPr>
            </w:pPr>
            <w:r w:rsidRPr="00440A87">
              <w:rPr>
                <w:rFonts w:ascii="Verdana" w:hAnsi="Verdana" w:cstheme="majorHAnsi"/>
                <w:noProof/>
                <w:color w:val="333333"/>
                <w:sz w:val="16"/>
                <w:szCs w:val="16"/>
                <w:lang w:eastAsia="sl-SI"/>
              </w:rPr>
              <w:drawing>
                <wp:inline distT="0" distB="0" distL="0" distR="0" wp14:anchorId="7C5F7FE3" wp14:editId="76BA28A3">
                  <wp:extent cx="552450" cy="552450"/>
                  <wp:effectExtent l="0" t="0" r="0" b="0"/>
                  <wp:docPr id="19" name="Slika 459" descr="GHS pictogram for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Slika 459" descr="GHS pictogram for health haza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440A87">
              <w:rPr>
                <w:rFonts w:ascii="Verdana" w:hAnsi="Verdana" w:cstheme="majorHAnsi"/>
                <w:noProof/>
                <w:color w:val="333333"/>
                <w:sz w:val="16"/>
                <w:szCs w:val="16"/>
                <w:lang w:eastAsia="sl-SI"/>
              </w:rPr>
              <w:drawing>
                <wp:inline distT="0" distB="0" distL="0" distR="0" wp14:anchorId="5EB5FB1C" wp14:editId="066F51CB">
                  <wp:extent cx="546100" cy="546100"/>
                  <wp:effectExtent l="0" t="0" r="0" b="0"/>
                  <wp:docPr id="23" name="Slika 458" descr="GHS pictogram for corrosive subs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Slika 458" descr="GHS pictogram for corrosive substan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p w14:paraId="1FBA1B48" w14:textId="77777777" w:rsidR="009C4AF0" w:rsidRPr="00440A87" w:rsidRDefault="009C4AF0" w:rsidP="006F725E">
            <w:pPr>
              <w:rPr>
                <w:rFonts w:ascii="Verdana" w:hAnsi="Verdana" w:cstheme="majorHAnsi"/>
                <w:color w:val="333333"/>
                <w:sz w:val="18"/>
                <w:szCs w:val="18"/>
              </w:rPr>
            </w:pPr>
            <w:r w:rsidRPr="00440A87">
              <w:rPr>
                <w:rFonts w:ascii="Verdana" w:hAnsi="Verdana" w:cstheme="majorHAnsi"/>
                <w:b/>
                <w:bCs/>
                <w:color w:val="333333"/>
                <w:sz w:val="18"/>
                <w:szCs w:val="18"/>
              </w:rPr>
              <w:t>H302</w:t>
            </w:r>
            <w:r w:rsidRPr="00440A87">
              <w:rPr>
                <w:rFonts w:ascii="Verdana" w:hAnsi="Verdana" w:cstheme="majorHAnsi"/>
                <w:color w:val="333333"/>
                <w:sz w:val="18"/>
                <w:szCs w:val="18"/>
              </w:rPr>
              <w:t xml:space="preserve"> Harmful if swallowed.</w:t>
            </w:r>
          </w:p>
          <w:p w14:paraId="41B55B3E" w14:textId="77777777" w:rsidR="009C4AF0" w:rsidRPr="00440A87" w:rsidRDefault="009C4AF0" w:rsidP="006F725E">
            <w:pPr>
              <w:rPr>
                <w:rFonts w:ascii="Verdana" w:hAnsi="Verdana" w:cstheme="majorHAnsi"/>
                <w:color w:val="333333"/>
                <w:sz w:val="18"/>
                <w:szCs w:val="18"/>
              </w:rPr>
            </w:pPr>
            <w:r w:rsidRPr="00440A87">
              <w:rPr>
                <w:rFonts w:ascii="Verdana" w:hAnsi="Verdana" w:cstheme="majorHAnsi"/>
                <w:b/>
                <w:bCs/>
                <w:color w:val="333333"/>
                <w:sz w:val="18"/>
                <w:szCs w:val="18"/>
              </w:rPr>
              <w:t>H313</w:t>
            </w:r>
            <w:r w:rsidRPr="00440A87">
              <w:rPr>
                <w:rFonts w:ascii="Verdana" w:hAnsi="Verdana" w:cstheme="majorHAnsi"/>
                <w:color w:val="333333"/>
                <w:sz w:val="18"/>
                <w:szCs w:val="18"/>
              </w:rPr>
              <w:t xml:space="preserve"> May be harmful to skin.</w:t>
            </w:r>
          </w:p>
          <w:p w14:paraId="657A3B4E" w14:textId="77777777" w:rsidR="009C4AF0" w:rsidRPr="00440A87" w:rsidRDefault="009C4AF0" w:rsidP="006F725E">
            <w:pPr>
              <w:rPr>
                <w:rFonts w:ascii="Verdana" w:eastAsia="Verdana" w:hAnsi="Verdana" w:cs="Verdana"/>
              </w:rPr>
            </w:pPr>
            <w:r w:rsidRPr="00440A87">
              <w:rPr>
                <w:rFonts w:ascii="Verdana" w:hAnsi="Verdana" w:cstheme="majorHAnsi"/>
                <w:b/>
                <w:bCs/>
                <w:color w:val="333333"/>
                <w:sz w:val="18"/>
                <w:szCs w:val="18"/>
              </w:rPr>
              <w:t>H319</w:t>
            </w:r>
            <w:r w:rsidRPr="00440A87">
              <w:rPr>
                <w:rFonts w:ascii="Verdana" w:hAnsi="Verdana" w:cstheme="majorHAnsi"/>
                <w:color w:val="333333"/>
                <w:sz w:val="18"/>
                <w:szCs w:val="18"/>
              </w:rPr>
              <w:t xml:space="preserve"> Causes serious eye irritation.</w:t>
            </w:r>
          </w:p>
        </w:tc>
        <w:tc>
          <w:tcPr>
            <w:tcW w:w="1572" w:type="pct"/>
          </w:tcPr>
          <w:p w14:paraId="1D41FAC0" w14:textId="77777777" w:rsidR="009C4AF0" w:rsidRPr="00440A87" w:rsidRDefault="009C4AF0" w:rsidP="006F725E">
            <w:pPr>
              <w:rPr>
                <w:rFonts w:ascii="Verdana" w:hAnsi="Verdana" w:cstheme="majorHAnsi"/>
                <w:color w:val="333333"/>
                <w:sz w:val="18"/>
                <w:szCs w:val="18"/>
              </w:rPr>
            </w:pPr>
            <w:r w:rsidRPr="00440A87">
              <w:rPr>
                <w:rFonts w:ascii="Verdana" w:hAnsi="Verdana" w:cstheme="majorHAnsi"/>
                <w:b/>
                <w:bCs/>
                <w:color w:val="333333"/>
                <w:sz w:val="18"/>
                <w:szCs w:val="18"/>
              </w:rPr>
              <w:t>P281</w:t>
            </w:r>
            <w:r w:rsidRPr="00440A87">
              <w:rPr>
                <w:rFonts w:ascii="Verdana" w:hAnsi="Verdana" w:cstheme="majorHAnsi"/>
                <w:color w:val="333333"/>
                <w:sz w:val="18"/>
                <w:szCs w:val="18"/>
              </w:rPr>
              <w:t xml:space="preserve"> Wear protective equipment for hands, eyes, face, and respiratory tract.</w:t>
            </w:r>
          </w:p>
          <w:p w14:paraId="073D624F" w14:textId="77777777" w:rsidR="009C4AF0" w:rsidRPr="00440A87" w:rsidRDefault="009C4AF0" w:rsidP="006F725E">
            <w:pPr>
              <w:rPr>
                <w:rFonts w:ascii="Verdana" w:hAnsi="Verdana" w:cstheme="majorHAnsi"/>
                <w:color w:val="333333"/>
                <w:sz w:val="18"/>
                <w:szCs w:val="18"/>
              </w:rPr>
            </w:pPr>
            <w:r w:rsidRPr="00440A87">
              <w:rPr>
                <w:rFonts w:ascii="Verdana" w:hAnsi="Verdana" w:cstheme="majorHAnsi"/>
                <w:b/>
                <w:bCs/>
                <w:color w:val="333333"/>
                <w:sz w:val="18"/>
                <w:szCs w:val="18"/>
              </w:rPr>
              <w:t>P305 + P351 + P338</w:t>
            </w:r>
            <w:r w:rsidRPr="00440A87">
              <w:rPr>
                <w:rFonts w:ascii="Verdana" w:hAnsi="Verdana" w:cstheme="majorHAnsi"/>
                <w:color w:val="333333"/>
                <w:sz w:val="18"/>
                <w:szCs w:val="18"/>
              </w:rPr>
              <w:t xml:space="preserve"> IF IN EYES: Rinse cautiously with water for several minutes. Remove contact lenses, if present and easy to do. Continue rinsing.</w:t>
            </w:r>
          </w:p>
        </w:tc>
        <w:tc>
          <w:tcPr>
            <w:tcW w:w="1250" w:type="pct"/>
          </w:tcPr>
          <w:p w14:paraId="58F119E9" w14:textId="77777777" w:rsidR="009C4AF0" w:rsidRPr="00440A87" w:rsidRDefault="009C4AF0" w:rsidP="006F725E">
            <w:pPr>
              <w:spacing w:after="0"/>
              <w:ind w:firstLine="709"/>
              <w:rPr>
                <w:rFonts w:ascii="Verdana" w:eastAsia="Verdana" w:hAnsi="Verdana" w:cs="Verdana"/>
              </w:rPr>
            </w:pPr>
            <w:r w:rsidRPr="00440A87">
              <w:rPr>
                <w:noProof/>
              </w:rPr>
              <w:drawing>
                <wp:inline distT="0" distB="0" distL="0" distR="0" wp14:anchorId="77A18C72" wp14:editId="0B95D7FF">
                  <wp:extent cx="1092580" cy="1085850"/>
                  <wp:effectExtent l="0" t="0" r="0" b="0"/>
                  <wp:docPr id="5" name="Picture 5" descr="QR code to safety data sheet for sodium metabisulf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QR code to safety data sheet for sodium metabisulfite."/>
                          <pic:cNvPicPr/>
                        </pic:nvPicPr>
                        <pic:blipFill>
                          <a:blip r:embed="rId18"/>
                          <a:stretch>
                            <a:fillRect/>
                          </a:stretch>
                        </pic:blipFill>
                        <pic:spPr>
                          <a:xfrm>
                            <a:off x="0" y="0"/>
                            <a:ext cx="1105393" cy="1098585"/>
                          </a:xfrm>
                          <a:prstGeom prst="rect">
                            <a:avLst/>
                          </a:prstGeom>
                        </pic:spPr>
                      </pic:pic>
                    </a:graphicData>
                  </a:graphic>
                </wp:inline>
              </w:drawing>
            </w:r>
          </w:p>
        </w:tc>
      </w:tr>
      <w:tr w:rsidR="009C4AF0" w:rsidRPr="00440A87" w14:paraId="2FFE7DA2" w14:textId="77777777" w:rsidTr="006F725E">
        <w:trPr>
          <w:trHeight w:val="390"/>
        </w:trPr>
        <w:tc>
          <w:tcPr>
            <w:tcW w:w="868" w:type="pct"/>
          </w:tcPr>
          <w:p w14:paraId="0DC38230" w14:textId="77777777" w:rsidR="009C4AF0" w:rsidRPr="00440A87" w:rsidRDefault="009C4AF0" w:rsidP="006F725E">
            <w:pPr>
              <w:rPr>
                <w:rFonts w:ascii="Verdana" w:eastAsia="Verdana" w:hAnsi="Verdana" w:cs="Verdana"/>
              </w:rPr>
            </w:pPr>
            <w:r w:rsidRPr="00440A87">
              <w:rPr>
                <w:rFonts w:ascii="Verdana" w:hAnsi="Verdana" w:cstheme="majorHAnsi"/>
                <w:color w:val="333333"/>
                <w:sz w:val="18"/>
                <w:szCs w:val="18"/>
              </w:rPr>
              <w:t>0.2 M hydrochloric acid</w:t>
            </w:r>
          </w:p>
        </w:tc>
        <w:tc>
          <w:tcPr>
            <w:tcW w:w="1310" w:type="pct"/>
          </w:tcPr>
          <w:p w14:paraId="20662CB4" w14:textId="77777777" w:rsidR="009C4AF0" w:rsidRPr="00440A87" w:rsidRDefault="009C4AF0" w:rsidP="006F725E">
            <w:pPr>
              <w:rPr>
                <w:rFonts w:ascii="Verdana" w:hAnsi="Verdana" w:cstheme="majorHAnsi"/>
                <w:color w:val="333333"/>
                <w:sz w:val="18"/>
                <w:szCs w:val="18"/>
              </w:rPr>
            </w:pPr>
            <w:r w:rsidRPr="00440A87">
              <w:rPr>
                <w:noProof/>
              </w:rPr>
              <w:drawing>
                <wp:inline distT="0" distB="0" distL="0" distR="0" wp14:anchorId="0E8BF861" wp14:editId="2AC45132">
                  <wp:extent cx="546100" cy="546100"/>
                  <wp:effectExtent l="0" t="0" r="0" b="0"/>
                  <wp:docPr id="9" name="Slika 458" descr="Slika, ki vsebuje besede znak, ospredje, promet, ustavi&#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 descr="Slika, ki vsebuje besede znak, ospredje, promet, ustavi&#10;&#10;Opis je samodejno ustvarj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r w:rsidRPr="00440A87">
              <w:rPr>
                <w:rFonts w:ascii="Verdana" w:eastAsia="Verdana" w:hAnsi="Verdana" w:cs="Verdana"/>
                <w:color w:val="333333"/>
                <w:sz w:val="16"/>
                <w:szCs w:val="16"/>
              </w:rPr>
              <w:br/>
            </w:r>
            <w:r w:rsidRPr="00440A87">
              <w:rPr>
                <w:rFonts w:ascii="Verdana" w:hAnsi="Verdana" w:cstheme="majorHAnsi"/>
                <w:b/>
                <w:bCs/>
                <w:color w:val="333333"/>
                <w:sz w:val="18"/>
                <w:szCs w:val="18"/>
              </w:rPr>
              <w:t>H290</w:t>
            </w:r>
            <w:r w:rsidRPr="00440A87">
              <w:rPr>
                <w:rFonts w:ascii="Verdana" w:hAnsi="Verdana" w:cstheme="majorHAnsi"/>
                <w:color w:val="333333"/>
                <w:sz w:val="18"/>
                <w:szCs w:val="18"/>
              </w:rPr>
              <w:t xml:space="preserve"> May be corrosive to metals.</w:t>
            </w:r>
          </w:p>
        </w:tc>
        <w:tc>
          <w:tcPr>
            <w:tcW w:w="1572" w:type="pct"/>
          </w:tcPr>
          <w:p w14:paraId="0ACDB0E3" w14:textId="77777777" w:rsidR="009C4AF0" w:rsidRPr="00440A87" w:rsidRDefault="009C4AF0" w:rsidP="006F725E">
            <w:pPr>
              <w:rPr>
                <w:rFonts w:ascii="Verdana" w:hAnsi="Verdana" w:cstheme="majorHAnsi"/>
                <w:color w:val="333333"/>
                <w:sz w:val="18"/>
                <w:szCs w:val="18"/>
              </w:rPr>
            </w:pPr>
            <w:r w:rsidRPr="00440A87">
              <w:rPr>
                <w:rFonts w:ascii="Verdana" w:hAnsi="Verdana" w:cstheme="majorHAnsi"/>
                <w:b/>
                <w:bCs/>
                <w:color w:val="333333"/>
                <w:sz w:val="18"/>
                <w:szCs w:val="18"/>
              </w:rPr>
              <w:t>P234</w:t>
            </w:r>
            <w:r w:rsidRPr="00440A87">
              <w:rPr>
                <w:rFonts w:ascii="Verdana" w:hAnsi="Verdana" w:cstheme="majorHAnsi"/>
                <w:color w:val="333333"/>
                <w:sz w:val="18"/>
                <w:szCs w:val="18"/>
              </w:rPr>
              <w:t xml:space="preserve"> Keep only in original packaging.</w:t>
            </w:r>
          </w:p>
          <w:p w14:paraId="1007B07C" w14:textId="77777777" w:rsidR="009C4AF0" w:rsidRPr="00440A87" w:rsidRDefault="009C4AF0" w:rsidP="006F725E">
            <w:pPr>
              <w:rPr>
                <w:rFonts w:ascii="Verdana" w:hAnsi="Verdana" w:cstheme="majorHAnsi"/>
                <w:color w:val="333333"/>
                <w:sz w:val="18"/>
                <w:szCs w:val="18"/>
              </w:rPr>
            </w:pPr>
            <w:r w:rsidRPr="00440A87">
              <w:rPr>
                <w:rFonts w:ascii="Verdana" w:hAnsi="Verdana" w:cstheme="majorHAnsi"/>
                <w:b/>
                <w:bCs/>
                <w:color w:val="333333"/>
                <w:sz w:val="18"/>
                <w:szCs w:val="18"/>
              </w:rPr>
              <w:t>P390</w:t>
            </w:r>
            <w:r w:rsidRPr="00440A87">
              <w:rPr>
                <w:rFonts w:ascii="Verdana" w:hAnsi="Verdana" w:cstheme="majorHAnsi"/>
                <w:color w:val="333333"/>
                <w:sz w:val="18"/>
                <w:szCs w:val="18"/>
              </w:rPr>
              <w:t xml:space="preserve"> Absorb spillage to prevent material damage.</w:t>
            </w:r>
          </w:p>
        </w:tc>
        <w:tc>
          <w:tcPr>
            <w:tcW w:w="1250" w:type="pct"/>
          </w:tcPr>
          <w:p w14:paraId="120A4B7C" w14:textId="77777777" w:rsidR="009C4AF0" w:rsidRPr="00440A87" w:rsidRDefault="009C4AF0" w:rsidP="006F725E">
            <w:pPr>
              <w:spacing w:before="0" w:after="0"/>
              <w:jc w:val="center"/>
              <w:rPr>
                <w:rFonts w:ascii="Verdana" w:eastAsia="Verdana" w:hAnsi="Verdana" w:cs="Verdana"/>
              </w:rPr>
            </w:pPr>
            <w:r w:rsidRPr="00440A87">
              <w:rPr>
                <w:noProof/>
              </w:rPr>
              <w:drawing>
                <wp:inline distT="0" distB="0" distL="0" distR="0" wp14:anchorId="486BA83B" wp14:editId="6521BAB2">
                  <wp:extent cx="1120775" cy="1125626"/>
                  <wp:effectExtent l="0" t="0" r="3175" b="0"/>
                  <wp:docPr id="15" name="Picture 15" descr="QR code to safety data sheet for hydrochlor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 to safety data sheet for hydrochloric acid."/>
                          <pic:cNvPicPr/>
                        </pic:nvPicPr>
                        <pic:blipFill>
                          <a:blip r:embed="rId19"/>
                          <a:stretch>
                            <a:fillRect/>
                          </a:stretch>
                        </pic:blipFill>
                        <pic:spPr>
                          <a:xfrm>
                            <a:off x="0" y="0"/>
                            <a:ext cx="1162431" cy="1167462"/>
                          </a:xfrm>
                          <a:prstGeom prst="rect">
                            <a:avLst/>
                          </a:prstGeom>
                        </pic:spPr>
                      </pic:pic>
                    </a:graphicData>
                  </a:graphic>
                </wp:inline>
              </w:drawing>
            </w:r>
          </w:p>
        </w:tc>
      </w:tr>
      <w:tr w:rsidR="009C4AF0" w:rsidRPr="00440A87" w14:paraId="15797301" w14:textId="77777777" w:rsidTr="006F725E">
        <w:trPr>
          <w:trHeight w:val="390"/>
        </w:trPr>
        <w:tc>
          <w:tcPr>
            <w:tcW w:w="868" w:type="pct"/>
          </w:tcPr>
          <w:p w14:paraId="5126826C" w14:textId="77777777" w:rsidR="009C4AF0" w:rsidRPr="00440A87" w:rsidRDefault="009C4AF0" w:rsidP="006F725E">
            <w:pPr>
              <w:rPr>
                <w:rFonts w:ascii="Verdana" w:hAnsi="Verdana" w:cstheme="majorHAnsi"/>
                <w:color w:val="333333"/>
                <w:sz w:val="18"/>
                <w:szCs w:val="18"/>
              </w:rPr>
            </w:pPr>
            <w:r w:rsidRPr="00440A87">
              <w:rPr>
                <w:rFonts w:ascii="Verdana" w:hAnsi="Verdana" w:cstheme="majorHAnsi"/>
                <w:color w:val="333333"/>
                <w:sz w:val="18"/>
                <w:szCs w:val="18"/>
              </w:rPr>
              <w:t>0.2 M sodium hydroxide</w:t>
            </w:r>
          </w:p>
        </w:tc>
        <w:tc>
          <w:tcPr>
            <w:tcW w:w="1310" w:type="pct"/>
          </w:tcPr>
          <w:p w14:paraId="4D664984" w14:textId="77777777" w:rsidR="009C4AF0" w:rsidRPr="00440A87" w:rsidRDefault="009C4AF0" w:rsidP="006F725E">
            <w:pPr>
              <w:rPr>
                <w:rFonts w:ascii="Verdana" w:hAnsi="Verdana" w:cstheme="majorHAnsi"/>
                <w:color w:val="333333"/>
                <w:sz w:val="18"/>
                <w:szCs w:val="18"/>
              </w:rPr>
            </w:pPr>
            <w:r w:rsidRPr="00440A87">
              <w:rPr>
                <w:rFonts w:ascii="Verdana" w:hAnsi="Verdana" w:cstheme="majorHAnsi"/>
                <w:noProof/>
                <w:color w:val="333333"/>
                <w:sz w:val="18"/>
                <w:szCs w:val="18"/>
              </w:rPr>
              <w:drawing>
                <wp:inline distT="0" distB="0" distL="0" distR="0" wp14:anchorId="5A0421A5" wp14:editId="6B8B8EC1">
                  <wp:extent cx="546100" cy="546100"/>
                  <wp:effectExtent l="0" t="0" r="0" b="0"/>
                  <wp:docPr id="11" name="Slika 458" descr="Slika, ki vsebuje besede znak, ospredje, promet, ustavi&#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 descr="Slika, ki vsebuje besede znak, ospredje, promet, ustavi&#10;&#10;Opis je samodejno ustvarj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p w14:paraId="681F3673" w14:textId="77777777" w:rsidR="009C4AF0" w:rsidRPr="00440A87" w:rsidRDefault="009C4AF0" w:rsidP="006F725E">
            <w:pPr>
              <w:rPr>
                <w:rFonts w:ascii="Verdana" w:hAnsi="Verdana" w:cstheme="majorHAnsi"/>
                <w:color w:val="333333"/>
                <w:sz w:val="18"/>
                <w:szCs w:val="18"/>
              </w:rPr>
            </w:pPr>
            <w:r w:rsidRPr="00440A87">
              <w:rPr>
                <w:rFonts w:ascii="Verdana" w:hAnsi="Verdana" w:cstheme="majorHAnsi"/>
                <w:b/>
                <w:bCs/>
                <w:color w:val="333333"/>
                <w:sz w:val="18"/>
                <w:szCs w:val="18"/>
              </w:rPr>
              <w:t>H290</w:t>
            </w:r>
            <w:r w:rsidRPr="00440A87">
              <w:rPr>
                <w:rFonts w:ascii="Verdana" w:hAnsi="Verdana" w:cstheme="majorHAnsi"/>
                <w:color w:val="333333"/>
                <w:sz w:val="18"/>
                <w:szCs w:val="18"/>
              </w:rPr>
              <w:t xml:space="preserve"> May be corrosive to metals.</w:t>
            </w:r>
          </w:p>
          <w:p w14:paraId="1078D064" w14:textId="77777777" w:rsidR="009C4AF0" w:rsidRPr="00440A87" w:rsidRDefault="009C4AF0" w:rsidP="006F725E">
            <w:pPr>
              <w:rPr>
                <w:rFonts w:ascii="Verdana" w:hAnsi="Verdana" w:cstheme="majorHAnsi"/>
                <w:color w:val="333333"/>
                <w:sz w:val="18"/>
                <w:szCs w:val="18"/>
              </w:rPr>
            </w:pPr>
            <w:r w:rsidRPr="00440A87">
              <w:rPr>
                <w:rFonts w:ascii="Verdana" w:hAnsi="Verdana" w:cstheme="majorHAnsi"/>
                <w:b/>
                <w:bCs/>
                <w:color w:val="333333"/>
                <w:sz w:val="18"/>
                <w:szCs w:val="18"/>
              </w:rPr>
              <w:t>H315</w:t>
            </w:r>
            <w:r w:rsidRPr="00440A87">
              <w:rPr>
                <w:rFonts w:ascii="Verdana" w:hAnsi="Verdana" w:cstheme="majorHAnsi"/>
                <w:color w:val="333333"/>
                <w:sz w:val="18"/>
                <w:szCs w:val="18"/>
              </w:rPr>
              <w:t xml:space="preserve"> Causes skin irritation.</w:t>
            </w:r>
          </w:p>
          <w:p w14:paraId="05DF546A" w14:textId="77777777" w:rsidR="009C4AF0" w:rsidRPr="00440A87" w:rsidRDefault="009C4AF0" w:rsidP="006F725E">
            <w:pPr>
              <w:rPr>
                <w:rFonts w:ascii="Verdana" w:hAnsi="Verdana" w:cstheme="majorHAnsi"/>
                <w:color w:val="333333"/>
                <w:sz w:val="18"/>
                <w:szCs w:val="18"/>
              </w:rPr>
            </w:pPr>
            <w:r w:rsidRPr="00440A87">
              <w:rPr>
                <w:rFonts w:ascii="Verdana" w:hAnsi="Verdana" w:cstheme="majorHAnsi"/>
                <w:b/>
                <w:bCs/>
                <w:color w:val="333333"/>
                <w:sz w:val="18"/>
                <w:szCs w:val="18"/>
              </w:rPr>
              <w:t>H319</w:t>
            </w:r>
            <w:r w:rsidRPr="00440A87">
              <w:rPr>
                <w:rFonts w:ascii="Verdana" w:hAnsi="Verdana" w:cstheme="majorHAnsi"/>
                <w:color w:val="333333"/>
                <w:sz w:val="18"/>
                <w:szCs w:val="18"/>
              </w:rPr>
              <w:t xml:space="preserve"> Causes serious eye irritation</w:t>
            </w:r>
          </w:p>
        </w:tc>
        <w:tc>
          <w:tcPr>
            <w:tcW w:w="1572" w:type="pct"/>
          </w:tcPr>
          <w:p w14:paraId="63B60FF1" w14:textId="77777777" w:rsidR="009C4AF0" w:rsidRPr="00440A87" w:rsidRDefault="009C4AF0" w:rsidP="006F725E">
            <w:pPr>
              <w:rPr>
                <w:rFonts w:ascii="Verdana" w:hAnsi="Verdana" w:cstheme="majorHAnsi"/>
                <w:color w:val="333333"/>
                <w:sz w:val="18"/>
                <w:szCs w:val="18"/>
              </w:rPr>
            </w:pPr>
            <w:r w:rsidRPr="00440A87">
              <w:rPr>
                <w:rFonts w:ascii="Verdana" w:hAnsi="Verdana" w:cstheme="majorHAnsi"/>
                <w:b/>
                <w:bCs/>
                <w:color w:val="333333"/>
                <w:sz w:val="18"/>
                <w:szCs w:val="18"/>
              </w:rPr>
              <w:t>P234</w:t>
            </w:r>
            <w:r w:rsidRPr="00440A87">
              <w:rPr>
                <w:rFonts w:ascii="Verdana" w:hAnsi="Verdana" w:cstheme="majorHAnsi"/>
                <w:color w:val="333333"/>
                <w:sz w:val="18"/>
                <w:szCs w:val="18"/>
              </w:rPr>
              <w:t xml:space="preserve"> Keep only in original packaging.</w:t>
            </w:r>
          </w:p>
          <w:p w14:paraId="5A8E7B8C" w14:textId="77777777" w:rsidR="009C4AF0" w:rsidRPr="00440A87" w:rsidRDefault="009C4AF0" w:rsidP="006F725E">
            <w:pPr>
              <w:rPr>
                <w:rFonts w:ascii="Verdana" w:hAnsi="Verdana" w:cstheme="majorHAnsi"/>
                <w:color w:val="333333"/>
                <w:sz w:val="18"/>
                <w:szCs w:val="18"/>
              </w:rPr>
            </w:pPr>
            <w:r w:rsidRPr="00440A87">
              <w:rPr>
                <w:rFonts w:ascii="Verdana" w:hAnsi="Verdana" w:cstheme="majorHAnsi"/>
                <w:b/>
                <w:bCs/>
                <w:color w:val="333333"/>
                <w:sz w:val="18"/>
                <w:szCs w:val="18"/>
              </w:rPr>
              <w:t>P264</w:t>
            </w:r>
            <w:r w:rsidRPr="00440A87">
              <w:rPr>
                <w:rFonts w:ascii="Verdana" w:hAnsi="Verdana" w:cstheme="majorHAnsi"/>
                <w:color w:val="333333"/>
                <w:sz w:val="18"/>
                <w:szCs w:val="18"/>
              </w:rPr>
              <w:t xml:space="preserve"> Wash skin thoroughly after handling.</w:t>
            </w:r>
          </w:p>
          <w:p w14:paraId="27269263" w14:textId="77777777" w:rsidR="009C4AF0" w:rsidRPr="00440A87" w:rsidRDefault="009C4AF0" w:rsidP="006F725E">
            <w:pPr>
              <w:rPr>
                <w:rFonts w:ascii="Verdana" w:hAnsi="Verdana" w:cstheme="majorHAnsi"/>
                <w:color w:val="333333"/>
                <w:sz w:val="18"/>
                <w:szCs w:val="18"/>
              </w:rPr>
            </w:pPr>
            <w:r w:rsidRPr="00440A87">
              <w:rPr>
                <w:rFonts w:ascii="Verdana" w:hAnsi="Verdana" w:cstheme="majorHAnsi"/>
                <w:b/>
                <w:bCs/>
                <w:color w:val="333333"/>
                <w:sz w:val="18"/>
                <w:szCs w:val="18"/>
              </w:rPr>
              <w:t>P280</w:t>
            </w:r>
            <w:r w:rsidRPr="00440A87">
              <w:rPr>
                <w:rFonts w:ascii="Verdana" w:hAnsi="Verdana" w:cstheme="majorHAnsi"/>
                <w:color w:val="333333"/>
                <w:sz w:val="18"/>
                <w:szCs w:val="18"/>
              </w:rPr>
              <w:t xml:space="preserve"> Wear protective gloves/ eye protection/ face protection.</w:t>
            </w:r>
          </w:p>
          <w:p w14:paraId="0DCAA25B" w14:textId="77777777" w:rsidR="009C4AF0" w:rsidRPr="00440A87" w:rsidRDefault="009C4AF0" w:rsidP="006F725E">
            <w:pPr>
              <w:rPr>
                <w:rFonts w:ascii="Verdana" w:hAnsi="Verdana" w:cstheme="majorHAnsi"/>
                <w:color w:val="333333"/>
                <w:sz w:val="18"/>
                <w:szCs w:val="18"/>
              </w:rPr>
            </w:pPr>
            <w:r w:rsidRPr="00440A87">
              <w:rPr>
                <w:rFonts w:ascii="Verdana" w:hAnsi="Verdana" w:cstheme="majorHAnsi"/>
                <w:b/>
                <w:bCs/>
                <w:color w:val="333333"/>
                <w:sz w:val="18"/>
                <w:szCs w:val="18"/>
              </w:rPr>
              <w:t>P302 + P352</w:t>
            </w:r>
            <w:r w:rsidRPr="00440A87">
              <w:rPr>
                <w:rFonts w:ascii="Verdana" w:hAnsi="Verdana" w:cstheme="majorHAnsi"/>
                <w:color w:val="333333"/>
                <w:sz w:val="18"/>
                <w:szCs w:val="18"/>
              </w:rPr>
              <w:t xml:space="preserve"> IF ON SKIN: Wash with plenty of water.</w:t>
            </w:r>
          </w:p>
          <w:p w14:paraId="31C32DFD" w14:textId="77777777" w:rsidR="009C4AF0" w:rsidRPr="00440A87" w:rsidRDefault="009C4AF0" w:rsidP="006F725E">
            <w:pPr>
              <w:rPr>
                <w:rFonts w:ascii="Verdana" w:hAnsi="Verdana" w:cstheme="majorHAnsi"/>
                <w:color w:val="333333"/>
                <w:sz w:val="18"/>
                <w:szCs w:val="18"/>
              </w:rPr>
            </w:pPr>
            <w:r w:rsidRPr="00440A87">
              <w:rPr>
                <w:rFonts w:ascii="Verdana" w:hAnsi="Verdana" w:cstheme="majorHAnsi"/>
                <w:b/>
                <w:bCs/>
                <w:color w:val="333333"/>
                <w:sz w:val="18"/>
                <w:szCs w:val="18"/>
              </w:rPr>
              <w:t>P305 + P351 + P338</w:t>
            </w:r>
            <w:r w:rsidRPr="00440A87">
              <w:rPr>
                <w:rFonts w:ascii="Verdana" w:hAnsi="Verdana" w:cstheme="majorHAnsi"/>
                <w:color w:val="333333"/>
                <w:sz w:val="18"/>
                <w:szCs w:val="18"/>
              </w:rPr>
              <w:t xml:space="preserve"> IF IN EYES: Rinse cautiously with water for several minutes.</w:t>
            </w:r>
          </w:p>
          <w:p w14:paraId="27C80DD7" w14:textId="77777777" w:rsidR="009C4AF0" w:rsidRPr="00440A87" w:rsidRDefault="009C4AF0" w:rsidP="006F725E">
            <w:pPr>
              <w:rPr>
                <w:rFonts w:ascii="Verdana" w:hAnsi="Verdana" w:cstheme="majorHAnsi"/>
                <w:color w:val="333333"/>
                <w:sz w:val="18"/>
                <w:szCs w:val="18"/>
              </w:rPr>
            </w:pPr>
            <w:r w:rsidRPr="00440A87">
              <w:rPr>
                <w:rFonts w:ascii="Verdana" w:hAnsi="Verdana" w:cstheme="majorHAnsi"/>
                <w:color w:val="333333"/>
                <w:sz w:val="18"/>
                <w:szCs w:val="18"/>
              </w:rPr>
              <w:t>Remove contact lenses, if present and easy to do. Continue rinsing.</w:t>
            </w:r>
          </w:p>
          <w:p w14:paraId="40C7BD28" w14:textId="77777777" w:rsidR="009C4AF0" w:rsidRPr="00440A87" w:rsidRDefault="009C4AF0" w:rsidP="006F725E">
            <w:pPr>
              <w:rPr>
                <w:rFonts w:ascii="Verdana" w:hAnsi="Verdana" w:cstheme="majorHAnsi"/>
                <w:color w:val="333333"/>
                <w:sz w:val="18"/>
                <w:szCs w:val="18"/>
              </w:rPr>
            </w:pPr>
            <w:r w:rsidRPr="00440A87">
              <w:rPr>
                <w:rFonts w:ascii="Verdana" w:hAnsi="Verdana" w:cstheme="majorHAnsi"/>
                <w:b/>
                <w:bCs/>
                <w:color w:val="333333"/>
                <w:sz w:val="18"/>
                <w:szCs w:val="18"/>
              </w:rPr>
              <w:lastRenderedPageBreak/>
              <w:t>P332 + P313</w:t>
            </w:r>
            <w:r w:rsidRPr="00440A87">
              <w:rPr>
                <w:rFonts w:ascii="Verdana" w:hAnsi="Verdana" w:cstheme="majorHAnsi"/>
                <w:color w:val="333333"/>
                <w:sz w:val="18"/>
                <w:szCs w:val="18"/>
              </w:rPr>
              <w:t xml:space="preserve"> If skin irritation occurs: Get medical advice/ attention.</w:t>
            </w:r>
          </w:p>
        </w:tc>
        <w:tc>
          <w:tcPr>
            <w:tcW w:w="1250" w:type="pct"/>
          </w:tcPr>
          <w:p w14:paraId="49B08F62" w14:textId="77777777" w:rsidR="009C4AF0" w:rsidRPr="00440A87" w:rsidRDefault="009C4AF0" w:rsidP="006F725E">
            <w:pPr>
              <w:spacing w:after="0"/>
              <w:jc w:val="center"/>
              <w:rPr>
                <w:rFonts w:ascii="Verdana" w:hAnsi="Verdana" w:cstheme="majorHAnsi"/>
                <w:color w:val="333333"/>
                <w:sz w:val="18"/>
                <w:szCs w:val="18"/>
              </w:rPr>
            </w:pPr>
            <w:r w:rsidRPr="00440A87">
              <w:rPr>
                <w:rFonts w:ascii="Verdana" w:hAnsi="Verdana" w:cstheme="majorHAnsi"/>
                <w:noProof/>
                <w:color w:val="333333"/>
                <w:sz w:val="18"/>
                <w:szCs w:val="18"/>
              </w:rPr>
              <w:lastRenderedPageBreak/>
              <w:drawing>
                <wp:inline distT="0" distB="0" distL="0" distR="0" wp14:anchorId="63F07DD1" wp14:editId="1C17B6EF">
                  <wp:extent cx="1143000" cy="1133168"/>
                  <wp:effectExtent l="0" t="0" r="0" b="0"/>
                  <wp:docPr id="17" name="Picture 17" descr="QR code to safety data sheet for sodium hydr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 to safety data sheet for sodium hydroxide."/>
                          <pic:cNvPicPr/>
                        </pic:nvPicPr>
                        <pic:blipFill>
                          <a:blip r:embed="rId20"/>
                          <a:stretch>
                            <a:fillRect/>
                          </a:stretch>
                        </pic:blipFill>
                        <pic:spPr>
                          <a:xfrm>
                            <a:off x="0" y="0"/>
                            <a:ext cx="1160300" cy="1150319"/>
                          </a:xfrm>
                          <a:prstGeom prst="rect">
                            <a:avLst/>
                          </a:prstGeom>
                        </pic:spPr>
                      </pic:pic>
                    </a:graphicData>
                  </a:graphic>
                </wp:inline>
              </w:drawing>
            </w:r>
          </w:p>
        </w:tc>
      </w:tr>
    </w:tbl>
    <w:p w14:paraId="6F3D9D04" w14:textId="77777777" w:rsidR="009C4AF0" w:rsidRPr="00440A87" w:rsidRDefault="009C4AF0" w:rsidP="009C4AF0">
      <w:pPr>
        <w:pStyle w:val="paragraph"/>
        <w:spacing w:before="0" w:beforeAutospacing="0" w:after="0" w:afterAutospacing="0"/>
        <w:jc w:val="both"/>
        <w:rPr>
          <w:rStyle w:val="eop"/>
          <w:color w:val="4AAEA3"/>
        </w:rPr>
      </w:pPr>
    </w:p>
    <w:p w14:paraId="29BD9060" w14:textId="77777777" w:rsidR="009C4AF0" w:rsidRPr="00440A87" w:rsidRDefault="009C4AF0" w:rsidP="009C4AF0">
      <w:pPr>
        <w:pStyle w:val="paragraph"/>
        <w:spacing w:before="0" w:beforeAutospacing="0" w:after="0" w:afterAutospacing="0"/>
        <w:jc w:val="both"/>
        <w:rPr>
          <w:rStyle w:val="eop"/>
          <w:color w:val="4AAEA3"/>
        </w:rPr>
      </w:pP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3253"/>
        <w:gridCol w:w="9728"/>
      </w:tblGrid>
      <w:tr w:rsidR="009C4AF0" w:rsidRPr="00440A87" w14:paraId="1B96BC06" w14:textId="77777777" w:rsidTr="006F725E">
        <w:trPr>
          <w:trHeight w:val="247"/>
        </w:trPr>
        <w:tc>
          <w:tcPr>
            <w:tcW w:w="1253" w:type="pct"/>
            <w:shd w:val="clear" w:color="auto" w:fill="F6D55C"/>
          </w:tcPr>
          <w:p w14:paraId="68587855" w14:textId="77777777" w:rsidR="009C4AF0" w:rsidRPr="00440A87" w:rsidRDefault="009C4AF0" w:rsidP="006F725E">
            <w:pPr>
              <w:rPr>
                <w:rFonts w:ascii="Verdana" w:eastAsia="Verdana" w:hAnsi="Verdana" w:cs="Verdana"/>
                <w:b/>
                <w:bCs/>
              </w:rPr>
            </w:pPr>
            <w:r w:rsidRPr="00440A87">
              <w:rPr>
                <w:rFonts w:ascii="Verdana" w:eastAsia="Verdana" w:hAnsi="Verdana" w:cs="Verdana"/>
                <w:b/>
                <w:bCs/>
              </w:rPr>
              <w:t>Disposal and any other comments</w:t>
            </w:r>
          </w:p>
        </w:tc>
        <w:tc>
          <w:tcPr>
            <w:tcW w:w="3747" w:type="pct"/>
          </w:tcPr>
          <w:p w14:paraId="250D3D55" w14:textId="77777777" w:rsidR="009C4AF0" w:rsidRPr="00440A87" w:rsidRDefault="009C4AF0" w:rsidP="006F725E">
            <w:pPr>
              <w:rPr>
                <w:rFonts w:ascii="Verdana" w:eastAsia="Verdana" w:hAnsi="Verdana" w:cs="Verdana"/>
                <w:color w:val="333333"/>
                <w:sz w:val="18"/>
                <w:szCs w:val="18"/>
              </w:rPr>
            </w:pPr>
            <w:r w:rsidRPr="00440A87">
              <w:rPr>
                <w:rFonts w:ascii="Verdana" w:eastAsia="Verdana" w:hAnsi="Verdana" w:cs="Verdana"/>
                <w:color w:val="333333"/>
                <w:sz w:val="18"/>
                <w:szCs w:val="18"/>
              </w:rPr>
              <w:t>Reaction products should be disposed in accordance with instructions written in SDS and local/regional/national/international regulations.</w:t>
            </w:r>
          </w:p>
          <w:p w14:paraId="07F6A14D" w14:textId="77777777" w:rsidR="009C4AF0" w:rsidRPr="00440A87" w:rsidRDefault="009C4AF0" w:rsidP="006F725E">
            <w:pPr>
              <w:rPr>
                <w:rFonts w:ascii="Verdana" w:eastAsia="Verdana" w:hAnsi="Verdana" w:cs="Verdana"/>
                <w:color w:val="333333"/>
                <w:sz w:val="18"/>
                <w:szCs w:val="18"/>
              </w:rPr>
            </w:pPr>
            <w:r w:rsidRPr="00440A87">
              <w:rPr>
                <w:rFonts w:ascii="Verdana" w:eastAsia="Verdana" w:hAnsi="Verdana" w:cs="Verdana"/>
                <w:color w:val="333333"/>
                <w:sz w:val="18"/>
                <w:szCs w:val="18"/>
              </w:rPr>
              <w:t>Students should wear personal protective equipment (gloves, goggles, and lab coat).</w:t>
            </w:r>
          </w:p>
        </w:tc>
      </w:tr>
      <w:tr w:rsidR="009C4AF0" w:rsidRPr="00440A87" w14:paraId="77D44C1A" w14:textId="77777777" w:rsidTr="006F725E">
        <w:trPr>
          <w:trHeight w:val="257"/>
        </w:trPr>
        <w:tc>
          <w:tcPr>
            <w:tcW w:w="1253" w:type="pct"/>
            <w:shd w:val="clear" w:color="auto" w:fill="F6D55C"/>
          </w:tcPr>
          <w:p w14:paraId="00B7FCBD" w14:textId="77777777" w:rsidR="009C4AF0" w:rsidRPr="00440A87" w:rsidRDefault="009C4AF0" w:rsidP="006F725E">
            <w:pPr>
              <w:rPr>
                <w:rFonts w:ascii="Verdana" w:eastAsia="Verdana" w:hAnsi="Verdana" w:cs="Verdana"/>
                <w:b/>
                <w:bCs/>
              </w:rPr>
            </w:pPr>
            <w:r w:rsidRPr="00440A87">
              <w:rPr>
                <w:rFonts w:ascii="Verdana" w:eastAsia="Verdana" w:hAnsi="Verdana" w:cs="Verdana"/>
                <w:b/>
                <w:bCs/>
              </w:rPr>
              <w:t>In case of emergency</w:t>
            </w:r>
          </w:p>
        </w:tc>
        <w:tc>
          <w:tcPr>
            <w:tcW w:w="3747" w:type="pct"/>
          </w:tcPr>
          <w:p w14:paraId="2D6787DF" w14:textId="77777777" w:rsidR="009C4AF0" w:rsidRPr="00440A87" w:rsidRDefault="009C4AF0" w:rsidP="006F725E">
            <w:pPr>
              <w:rPr>
                <w:rFonts w:ascii="Verdana" w:eastAsia="Verdana" w:hAnsi="Verdana" w:cs="Verdana"/>
                <w:color w:val="231F20"/>
              </w:rPr>
            </w:pPr>
            <w:r w:rsidRPr="00440A87">
              <w:rPr>
                <w:rFonts w:ascii="Verdana" w:eastAsia="Verdana" w:hAnsi="Verdana" w:cs="Verdana"/>
                <w:color w:val="333333"/>
                <w:sz w:val="18"/>
                <w:szCs w:val="18"/>
              </w:rPr>
              <w:t>In case of emergency call 112 or personal doctor.</w:t>
            </w:r>
          </w:p>
        </w:tc>
      </w:tr>
    </w:tbl>
    <w:p w14:paraId="267881D6" w14:textId="77777777" w:rsidR="009C4AF0" w:rsidRPr="00440A87" w:rsidRDefault="009C4AF0" w:rsidP="009C4AF0">
      <w:pPr>
        <w:pStyle w:val="paragraph"/>
        <w:spacing w:before="0" w:beforeAutospacing="0" w:after="0" w:afterAutospacing="0"/>
        <w:jc w:val="both"/>
        <w:rPr>
          <w:rStyle w:val="eop"/>
          <w:color w:val="4AAEA3"/>
        </w:rPr>
      </w:pPr>
    </w:p>
    <w:p w14:paraId="7819BEB0" w14:textId="77777777" w:rsidR="009C4AF0" w:rsidRPr="00440A87" w:rsidRDefault="009C4AF0" w:rsidP="009C4AF0">
      <w:pPr>
        <w:pStyle w:val="paragraph"/>
        <w:spacing w:before="0" w:beforeAutospacing="0" w:after="0" w:afterAutospacing="0"/>
        <w:jc w:val="both"/>
        <w:rPr>
          <w:rStyle w:val="eop"/>
          <w:color w:val="4AAEA3"/>
        </w:rPr>
      </w:pP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1667"/>
        <w:gridCol w:w="2463"/>
        <w:gridCol w:w="1732"/>
        <w:gridCol w:w="2747"/>
        <w:gridCol w:w="1903"/>
        <w:gridCol w:w="2469"/>
      </w:tblGrid>
      <w:tr w:rsidR="009C4AF0" w:rsidRPr="00440A87" w14:paraId="1B71627C" w14:textId="77777777" w:rsidTr="006F725E">
        <w:trPr>
          <w:trHeight w:val="247"/>
        </w:trPr>
        <w:tc>
          <w:tcPr>
            <w:tcW w:w="642" w:type="pct"/>
            <w:shd w:val="clear" w:color="auto" w:fill="F6D55C"/>
          </w:tcPr>
          <w:p w14:paraId="0EB55EE0" w14:textId="77777777" w:rsidR="009C4AF0" w:rsidRPr="00440A87" w:rsidRDefault="009C4AF0" w:rsidP="006F725E">
            <w:pPr>
              <w:rPr>
                <w:rFonts w:ascii="Verdana" w:eastAsia="Verdana" w:hAnsi="Verdana" w:cs="Verdana"/>
                <w:b/>
                <w:bCs/>
              </w:rPr>
            </w:pPr>
            <w:r w:rsidRPr="00440A87">
              <w:rPr>
                <w:rFonts w:ascii="Verdana" w:eastAsia="Verdana" w:hAnsi="Verdana" w:cs="Verdana"/>
                <w:b/>
                <w:bCs/>
              </w:rPr>
              <w:t>Date of assessment</w:t>
            </w:r>
          </w:p>
        </w:tc>
        <w:tc>
          <w:tcPr>
            <w:tcW w:w="949" w:type="pct"/>
          </w:tcPr>
          <w:p w14:paraId="5F057171" w14:textId="77777777" w:rsidR="009C4AF0" w:rsidRPr="00440A87" w:rsidRDefault="009C4AF0" w:rsidP="006F725E">
            <w:pPr>
              <w:rPr>
                <w:rFonts w:ascii="Verdana" w:eastAsia="Verdana" w:hAnsi="Verdana" w:cs="Verdana"/>
              </w:rPr>
            </w:pPr>
            <w:r w:rsidRPr="00440A87">
              <w:rPr>
                <w:rFonts w:ascii="Verdana" w:eastAsia="Verdana" w:hAnsi="Verdana" w:cs="Verdana"/>
              </w:rPr>
              <w:t>13-2-2023</w:t>
            </w:r>
          </w:p>
        </w:tc>
        <w:tc>
          <w:tcPr>
            <w:tcW w:w="667" w:type="pct"/>
            <w:shd w:val="clear" w:color="auto" w:fill="F6D55C"/>
          </w:tcPr>
          <w:p w14:paraId="6EDDF37C" w14:textId="77777777" w:rsidR="009C4AF0" w:rsidRPr="00440A87" w:rsidRDefault="009C4AF0" w:rsidP="006F725E">
            <w:pPr>
              <w:rPr>
                <w:rFonts w:ascii="Verdana" w:eastAsia="Verdana" w:hAnsi="Verdana" w:cs="Verdana"/>
                <w:b/>
                <w:bCs/>
              </w:rPr>
            </w:pPr>
            <w:r w:rsidRPr="00440A87">
              <w:rPr>
                <w:rFonts w:ascii="Verdana" w:eastAsia="Verdana" w:hAnsi="Verdana" w:cs="Verdana"/>
                <w:b/>
                <w:bCs/>
              </w:rPr>
              <w:t>Written by</w:t>
            </w:r>
          </w:p>
        </w:tc>
        <w:tc>
          <w:tcPr>
            <w:tcW w:w="1058" w:type="pct"/>
          </w:tcPr>
          <w:p w14:paraId="53D2CA6A" w14:textId="77777777" w:rsidR="009C4AF0" w:rsidRPr="00440A87" w:rsidRDefault="009C4AF0" w:rsidP="006F725E">
            <w:pPr>
              <w:rPr>
                <w:rFonts w:ascii="Verdana" w:eastAsia="Verdana" w:hAnsi="Verdana" w:cs="Verdana"/>
              </w:rPr>
            </w:pPr>
            <w:r w:rsidRPr="00440A87">
              <w:rPr>
                <w:rFonts w:ascii="Verdana" w:eastAsia="Verdana" w:hAnsi="Verdana" w:cs="Verdana"/>
              </w:rPr>
              <w:t>CheSSE</w:t>
            </w:r>
          </w:p>
        </w:tc>
        <w:tc>
          <w:tcPr>
            <w:tcW w:w="733" w:type="pct"/>
            <w:shd w:val="clear" w:color="auto" w:fill="F6D55C"/>
          </w:tcPr>
          <w:p w14:paraId="58AC33C6" w14:textId="77777777" w:rsidR="009C4AF0" w:rsidRPr="00440A87" w:rsidRDefault="009C4AF0" w:rsidP="006F725E">
            <w:pPr>
              <w:rPr>
                <w:rFonts w:ascii="Verdana" w:eastAsia="Verdana" w:hAnsi="Verdana" w:cs="Verdana"/>
                <w:b/>
                <w:bCs/>
              </w:rPr>
            </w:pPr>
            <w:r w:rsidRPr="00440A87">
              <w:rPr>
                <w:rFonts w:ascii="Verdana" w:eastAsia="Verdana" w:hAnsi="Verdana" w:cs="Verdana"/>
                <w:b/>
                <w:bCs/>
              </w:rPr>
              <w:t>Class / lesson</w:t>
            </w:r>
          </w:p>
        </w:tc>
        <w:tc>
          <w:tcPr>
            <w:tcW w:w="951" w:type="pct"/>
          </w:tcPr>
          <w:p w14:paraId="614B2904" w14:textId="77777777" w:rsidR="009C4AF0" w:rsidRPr="00440A87" w:rsidRDefault="009C4AF0" w:rsidP="006F725E">
            <w:pPr>
              <w:rPr>
                <w:rFonts w:ascii="Verdana" w:eastAsia="Verdana" w:hAnsi="Verdana" w:cs="Verdana"/>
              </w:rPr>
            </w:pPr>
            <w:r w:rsidRPr="00440A87">
              <w:rPr>
                <w:rFonts w:ascii="Verdana" w:eastAsia="Verdana" w:hAnsi="Verdana" w:cs="Verdana"/>
              </w:rPr>
              <w:t>EXAMPLE</w:t>
            </w:r>
          </w:p>
        </w:tc>
      </w:tr>
    </w:tbl>
    <w:p w14:paraId="1C53EA4A" w14:textId="77777777" w:rsidR="00315E8A" w:rsidRPr="00440A87" w:rsidRDefault="00315E8A" w:rsidP="007D3663"/>
    <w:p w14:paraId="65D6E536" w14:textId="77777777" w:rsidR="007D3663" w:rsidRPr="00440A87" w:rsidRDefault="007D3663" w:rsidP="007D3663"/>
    <w:p w14:paraId="00242A8D" w14:textId="77777777" w:rsidR="007D3663" w:rsidRPr="00440A87" w:rsidRDefault="007D3663" w:rsidP="007D3663">
      <w:pPr>
        <w:sectPr w:rsidR="007D3663" w:rsidRPr="00440A87" w:rsidSect="00205EEC">
          <w:footerReference w:type="default" r:id="rId21"/>
          <w:pgSz w:w="16838" w:h="11906" w:orient="landscape"/>
          <w:pgMar w:top="1417" w:right="2410" w:bottom="1417" w:left="1417" w:header="568" w:footer="708" w:gutter="0"/>
          <w:cols w:space="708"/>
          <w:docGrid w:linePitch="360"/>
        </w:sectPr>
      </w:pPr>
    </w:p>
    <w:p w14:paraId="06812636" w14:textId="77777777" w:rsidR="007D3663" w:rsidRPr="00440A87" w:rsidRDefault="007D3663" w:rsidP="007D3663">
      <w:pPr>
        <w:pStyle w:val="Heading2"/>
      </w:pPr>
      <w:bookmarkStart w:id="22" w:name="_Toc127264928"/>
      <w:bookmarkStart w:id="23" w:name="_Toc1670914371"/>
      <w:r w:rsidRPr="00440A87">
        <w:lastRenderedPageBreak/>
        <w:t>Preliminary Activity</w:t>
      </w:r>
      <w:bookmarkEnd w:id="22"/>
      <w:r w:rsidRPr="00440A87">
        <w:t xml:space="preserve"> </w:t>
      </w:r>
      <w:bookmarkEnd w:id="23"/>
    </w:p>
    <w:p w14:paraId="6212D698" w14:textId="499DE19A" w:rsidR="00080A22" w:rsidRPr="00440A87" w:rsidRDefault="00080A22" w:rsidP="00080A22">
      <w:bookmarkStart w:id="24" w:name="_Toc1969873071"/>
      <w:bookmarkStart w:id="25" w:name="_Toc127264929"/>
      <w:bookmarkStart w:id="26" w:name="_Hlk127256130"/>
      <w:r w:rsidRPr="00440A87">
        <w:t>This inquiry begins with an activity to reinforce knowledge about bioplastic synthesis from banana peels.</w:t>
      </w:r>
    </w:p>
    <w:bookmarkEnd w:id="24"/>
    <w:bookmarkEnd w:id="25"/>
    <w:bookmarkEnd w:id="26"/>
    <w:p w14:paraId="64624F5B" w14:textId="77777777" w:rsidR="00080A22" w:rsidRPr="00440A87" w:rsidRDefault="00080A22" w:rsidP="00985839">
      <w:pPr>
        <w:pStyle w:val="Heading4"/>
      </w:pPr>
      <w:r w:rsidRPr="00440A87">
        <w:t>Example answers to the questions (where relevant)</w:t>
      </w:r>
    </w:p>
    <w:p w14:paraId="4AA96DD0" w14:textId="27D84B0F" w:rsidR="00080A22" w:rsidRPr="00440A87" w:rsidRDefault="00080A22" w:rsidP="00C973A4">
      <w:pPr>
        <w:numPr>
          <w:ilvl w:val="0"/>
          <w:numId w:val="23"/>
        </w:numPr>
        <w:ind w:left="709"/>
        <w:contextualSpacing/>
      </w:pPr>
      <w:r w:rsidRPr="00440A87">
        <w:t xml:space="preserve">What is bioplastic? </w:t>
      </w:r>
      <w:r w:rsidRPr="00440A87">
        <w:rPr>
          <w:i/>
          <w:iCs/>
        </w:rPr>
        <w:t>Answers will vary. Bioplastic is defined as biodegradable plastic and/or plastic from renewable sources. According to this definition, bioplastic also include plastic that is not biodegradable, but are made from a renewable resource (e.g., polyethylene from sugar cane). Depending on the source, bioplastics are divided into (1) bioplastics from renewable sources, (2) bioplastics from fossil sources and (3) bioplastics from a mixture of renewable and fossil resources.</w:t>
      </w:r>
      <w:r w:rsidRPr="00440A87">
        <w:t xml:space="preserve"> </w:t>
      </w:r>
    </w:p>
    <w:p w14:paraId="09F30B9F" w14:textId="04971F10" w:rsidR="00080A22" w:rsidRPr="00440A87" w:rsidRDefault="00080A22" w:rsidP="005F6A0B">
      <w:pPr>
        <w:numPr>
          <w:ilvl w:val="0"/>
          <w:numId w:val="23"/>
        </w:numPr>
        <w:ind w:left="709"/>
        <w:contextualSpacing/>
        <w:rPr>
          <w:i/>
          <w:iCs/>
        </w:rPr>
      </w:pPr>
      <w:r w:rsidRPr="00440A87">
        <w:t>List other plant sources that could be used in synthesis of bioplastic.</w:t>
      </w:r>
      <w:r w:rsidR="00E87543" w:rsidRPr="00440A87">
        <w:t xml:space="preserve"> </w:t>
      </w:r>
      <w:r w:rsidRPr="00440A87">
        <w:rPr>
          <w:i/>
          <w:iCs/>
        </w:rPr>
        <w:t>Answers will vary. Sugar cane, corn, potato peels, etc.</w:t>
      </w:r>
    </w:p>
    <w:p w14:paraId="55E4D484" w14:textId="192D1974" w:rsidR="00080A22" w:rsidRPr="00440A87" w:rsidRDefault="00080A22" w:rsidP="005B447B">
      <w:pPr>
        <w:numPr>
          <w:ilvl w:val="0"/>
          <w:numId w:val="23"/>
        </w:numPr>
        <w:ind w:left="709"/>
        <w:contextualSpacing/>
      </w:pPr>
      <w:r w:rsidRPr="00440A87">
        <w:t>What is the role of glycerol in the synthesis of bioplastic?</w:t>
      </w:r>
      <w:r w:rsidR="00E87543" w:rsidRPr="00440A87">
        <w:t xml:space="preserve"> </w:t>
      </w:r>
      <w:r w:rsidRPr="00440A87">
        <w:rPr>
          <w:i/>
          <w:iCs/>
        </w:rPr>
        <w:t>Glycerol is added as a plasticizer or dispersant, additive that increase the plasticity or fluidity of a material.</w:t>
      </w:r>
    </w:p>
    <w:p w14:paraId="355F4CFC" w14:textId="1A154A93" w:rsidR="007D3663" w:rsidRPr="00440A87" w:rsidRDefault="00080A22" w:rsidP="00256334">
      <w:pPr>
        <w:numPr>
          <w:ilvl w:val="0"/>
          <w:numId w:val="23"/>
        </w:numPr>
        <w:ind w:left="709"/>
        <w:contextualSpacing/>
      </w:pPr>
      <w:r w:rsidRPr="00440A87">
        <w:t>List at least three factors that could possibly affect the properties (e.g., biodegradation, strength, elasticity) of synthesized bioplastic.</w:t>
      </w:r>
      <w:r w:rsidR="00E87543" w:rsidRPr="00440A87">
        <w:t xml:space="preserve"> </w:t>
      </w:r>
      <w:r w:rsidRPr="00440A87">
        <w:rPr>
          <w:i/>
          <w:iCs/>
        </w:rPr>
        <w:t>Answers will vary. Some factors affecting the properties of synthesized bioplastic are the ripeness of banana peels, method of pre-treatment of food waste (banana peels), the amount and type of plasticizer etc.</w:t>
      </w:r>
    </w:p>
    <w:p w14:paraId="771478A0" w14:textId="77777777" w:rsidR="007D3663" w:rsidRPr="00440A87" w:rsidRDefault="007D3663" w:rsidP="00753E52">
      <w:pPr>
        <w:pStyle w:val="Heading2"/>
        <w:rPr>
          <w:sz w:val="22"/>
          <w:szCs w:val="22"/>
        </w:rPr>
      </w:pPr>
      <w:bookmarkStart w:id="27" w:name="_Toc127264930"/>
      <w:r w:rsidRPr="00440A87">
        <w:t>Generating Researchable Questions</w:t>
      </w:r>
      <w:bookmarkEnd w:id="27"/>
    </w:p>
    <w:p w14:paraId="67648536" w14:textId="77777777" w:rsidR="007D3663" w:rsidRPr="00440A87" w:rsidRDefault="007D3663" w:rsidP="007D3663">
      <w:pPr>
        <w:pStyle w:val="VSStepstext1-9"/>
        <w:spacing w:after="360"/>
        <w:ind w:left="0" w:firstLine="0"/>
        <w:rPr>
          <w:szCs w:val="18"/>
          <w:lang w:val="en-GB"/>
        </w:rPr>
      </w:pPr>
      <w:r w:rsidRPr="00440A87">
        <w:rPr>
          <w:b/>
          <w:bCs/>
          <w:szCs w:val="18"/>
          <w:lang w:val="en-GB"/>
        </w:rPr>
        <w:t>Note</w:t>
      </w:r>
      <w:r w:rsidRPr="00440A87">
        <w:rPr>
          <w:szCs w:val="18"/>
          <w:lang w:val="en-GB"/>
        </w:rPr>
        <w:t>: Researchable questions are assigned by the instructor in the Guided Inquiry-Based Learning. Some possible researchable questions for this experiment are listed below:</w:t>
      </w:r>
    </w:p>
    <w:p w14:paraId="165768D3" w14:textId="755A4A46" w:rsidR="007D3663" w:rsidRPr="00440A87" w:rsidRDefault="007D3663" w:rsidP="007D3663">
      <w:pPr>
        <w:pStyle w:val="VSStepstext1-9"/>
        <w:tabs>
          <w:tab w:val="clear" w:pos="360"/>
          <w:tab w:val="left" w:pos="142"/>
        </w:tabs>
        <w:ind w:left="0" w:firstLine="0"/>
        <w:rPr>
          <w:szCs w:val="18"/>
          <w:lang w:val="en-GB"/>
        </w:rPr>
      </w:pPr>
      <w:r w:rsidRPr="00440A87">
        <w:rPr>
          <w:b/>
          <w:bCs/>
          <w:color w:val="357B73"/>
          <w:szCs w:val="18"/>
          <w:lang w:val="en-GB"/>
        </w:rPr>
        <w:t>1RQ:</w:t>
      </w:r>
      <w:r w:rsidRPr="00440A87">
        <w:rPr>
          <w:szCs w:val="18"/>
          <w:lang w:val="en-GB"/>
        </w:rPr>
        <w:t xml:space="preserve"> </w:t>
      </w:r>
      <w:r w:rsidR="003B0421" w:rsidRPr="00440A87">
        <w:rPr>
          <w:lang w:val="en-GB"/>
        </w:rPr>
        <w:t xml:space="preserve">How does the </w:t>
      </w:r>
      <w:r w:rsidR="00AD6A03">
        <w:rPr>
          <w:lang w:val="en-GB"/>
        </w:rPr>
        <w:t>volume</w:t>
      </w:r>
      <w:r w:rsidR="003B0421" w:rsidRPr="00440A87">
        <w:rPr>
          <w:lang w:val="en-GB"/>
        </w:rPr>
        <w:t xml:space="preserve"> of added glycerol in the synthesis of a bioplastic from banana peels affect its properties, e.g., elasticity? (sample results provided - note: student results will vary depending on experimental design)</w:t>
      </w:r>
    </w:p>
    <w:p w14:paraId="325D11F6" w14:textId="0F89AC8E" w:rsidR="007D3663" w:rsidRPr="00440A87" w:rsidRDefault="007D3663" w:rsidP="007D3663">
      <w:pPr>
        <w:pStyle w:val="VSStepstext1-9"/>
        <w:tabs>
          <w:tab w:val="left" w:pos="142"/>
        </w:tabs>
        <w:ind w:left="0" w:firstLine="0"/>
        <w:rPr>
          <w:szCs w:val="18"/>
          <w:lang w:val="en-GB"/>
        </w:rPr>
      </w:pPr>
      <w:r w:rsidRPr="00440A87">
        <w:rPr>
          <w:b/>
          <w:bCs/>
          <w:color w:val="357B73"/>
          <w:szCs w:val="18"/>
          <w:lang w:val="en-GB"/>
        </w:rPr>
        <w:t>2RQ:</w:t>
      </w:r>
      <w:r w:rsidRPr="00440A87">
        <w:rPr>
          <w:color w:val="357B73"/>
          <w:szCs w:val="18"/>
          <w:lang w:val="en-GB"/>
        </w:rPr>
        <w:t xml:space="preserve"> </w:t>
      </w:r>
      <w:r w:rsidR="003B0421" w:rsidRPr="00440A87">
        <w:rPr>
          <w:lang w:val="en-GB"/>
        </w:rPr>
        <w:t>How does the degree of ripeness of banana peels affect the efficiency of the synthesis of bioplastic from banana peels? (no sample results provided)</w:t>
      </w:r>
    </w:p>
    <w:p w14:paraId="3786E3C2" w14:textId="1B17E84D" w:rsidR="007D3663" w:rsidRPr="00440A87" w:rsidRDefault="007D3663" w:rsidP="007D3663">
      <w:pPr>
        <w:pStyle w:val="VSStepstext1-9"/>
        <w:tabs>
          <w:tab w:val="left" w:pos="142"/>
        </w:tabs>
        <w:ind w:left="0" w:firstLine="0"/>
        <w:rPr>
          <w:szCs w:val="18"/>
          <w:lang w:val="en-GB"/>
        </w:rPr>
      </w:pPr>
      <w:r w:rsidRPr="00440A87">
        <w:rPr>
          <w:b/>
          <w:bCs/>
          <w:color w:val="357B73"/>
          <w:szCs w:val="18"/>
          <w:lang w:val="en-GB"/>
        </w:rPr>
        <w:t>3RQ:</w:t>
      </w:r>
      <w:r w:rsidRPr="00440A87">
        <w:rPr>
          <w:color w:val="357B73"/>
          <w:szCs w:val="18"/>
          <w:lang w:val="en-GB"/>
        </w:rPr>
        <w:t xml:space="preserve"> </w:t>
      </w:r>
      <w:r w:rsidR="003B0421" w:rsidRPr="00440A87">
        <w:rPr>
          <w:lang w:val="en-GB"/>
        </w:rPr>
        <w:t>How does the biodegradability of bioplastic from banana peels and artificial plastic (e.g., PET) differ? (no sample results provided)</w:t>
      </w:r>
    </w:p>
    <w:p w14:paraId="4CDC57B4" w14:textId="6304F43F" w:rsidR="007D3663" w:rsidRPr="00440A87" w:rsidRDefault="007D3663" w:rsidP="007D3663">
      <w:pPr>
        <w:pStyle w:val="VSStepstext1-9"/>
        <w:tabs>
          <w:tab w:val="clear" w:pos="360"/>
          <w:tab w:val="left" w:pos="0"/>
        </w:tabs>
        <w:spacing w:after="360"/>
        <w:ind w:left="0" w:firstLine="0"/>
        <w:rPr>
          <w:szCs w:val="18"/>
          <w:lang w:val="en-GB"/>
        </w:rPr>
      </w:pPr>
      <w:r w:rsidRPr="00440A87">
        <w:rPr>
          <w:szCs w:val="18"/>
          <w:lang w:val="en-GB"/>
        </w:rPr>
        <w:t xml:space="preserve">There are many more possible researchable questions. Students should choose a researchable question that addresses the learning outcomes of your specific standards. Be sure to emphasize experimental control and variables. Instructors using the Guided Inquiry approach select the researchable questions to be investigated by students. Assigning multiple researchable questions is desirable as it enhances student interaction and learning during </w:t>
      </w:r>
      <w:r w:rsidR="006E7424">
        <w:rPr>
          <w:szCs w:val="18"/>
          <w:lang w:val="en-GB"/>
        </w:rPr>
        <w:t xml:space="preserve">the different </w:t>
      </w:r>
      <w:r w:rsidRPr="00440A87">
        <w:rPr>
          <w:szCs w:val="18"/>
          <w:lang w:val="en-GB"/>
        </w:rPr>
        <w:t>phases.</w:t>
      </w:r>
    </w:p>
    <w:p w14:paraId="3C1D6025" w14:textId="77777777" w:rsidR="007D3663" w:rsidRPr="00440A87" w:rsidRDefault="007D3663" w:rsidP="00985839">
      <w:pPr>
        <w:pStyle w:val="Heading3"/>
      </w:pPr>
      <w:bookmarkStart w:id="28" w:name="_Toc1804608282"/>
      <w:bookmarkStart w:id="29" w:name="_Toc127264931"/>
      <w:r w:rsidRPr="00440A87">
        <w:t>Planning (example)</w:t>
      </w:r>
      <w:bookmarkEnd w:id="28"/>
      <w:bookmarkEnd w:id="29"/>
    </w:p>
    <w:p w14:paraId="4DFE376B" w14:textId="77777777" w:rsidR="007D3663" w:rsidRPr="00440A87" w:rsidRDefault="007D3663" w:rsidP="007D3663">
      <w:pPr>
        <w:keepLines/>
      </w:pPr>
      <w:r w:rsidRPr="00440A87">
        <w:t>During this phase, students should formulate a hypothesis, plan the experimental procedure, and write a method they will use to collect data. Circulate among the student groups asking questions and making helpful suggestions.</w:t>
      </w:r>
    </w:p>
    <w:p w14:paraId="2CA0E4C1" w14:textId="77777777" w:rsidR="007D3663" w:rsidRPr="00440A87" w:rsidRDefault="007D3663" w:rsidP="00985839">
      <w:pPr>
        <w:pStyle w:val="Heading4"/>
        <w:rPr>
          <w:rFonts w:ascii="Verdana Pro Cond Light" w:hAnsi="Verdana Pro Cond Light"/>
        </w:rPr>
      </w:pPr>
      <w:bookmarkStart w:id="30" w:name="_Toc394746432"/>
      <w:bookmarkStart w:id="31" w:name="_Toc127264932"/>
      <w:r w:rsidRPr="00440A87">
        <w:t>Formulating a hypothesis</w:t>
      </w:r>
      <w:bookmarkEnd w:id="30"/>
      <w:bookmarkEnd w:id="31"/>
    </w:p>
    <w:p w14:paraId="6A5F1E2D" w14:textId="70FC2FFB" w:rsidR="003B0421" w:rsidRPr="00440A87" w:rsidRDefault="003B0421" w:rsidP="003B0421">
      <w:bookmarkStart w:id="32" w:name="_Toc26194105"/>
      <w:bookmarkStart w:id="33" w:name="_Toc127264933"/>
      <w:r w:rsidRPr="00440A87">
        <w:lastRenderedPageBreak/>
        <w:t xml:space="preserve">The </w:t>
      </w:r>
      <w:r w:rsidR="00AD6A03">
        <w:t>volume</w:t>
      </w:r>
      <w:r w:rsidRPr="00440A87">
        <w:t xml:space="preserve"> of added glycerol in the synthesis of a bioplastic from banana peels affect its properties, e.g., elasticity.</w:t>
      </w:r>
    </w:p>
    <w:p w14:paraId="1A76E07F" w14:textId="3CBC23D7" w:rsidR="007D3663" w:rsidRPr="00440A87" w:rsidRDefault="007D3663" w:rsidP="00985839">
      <w:pPr>
        <w:pStyle w:val="Heading4"/>
        <w:rPr>
          <w:rFonts w:ascii="Verdana Pro Cond Light" w:hAnsi="Verdana Pro Cond Light"/>
        </w:rPr>
      </w:pPr>
      <w:r w:rsidRPr="00440A87">
        <w:t xml:space="preserve">Postulate the controlled, </w:t>
      </w:r>
      <w:r w:rsidR="00984B8C" w:rsidRPr="00440A87">
        <w:t>independent,</w:t>
      </w:r>
      <w:r w:rsidRPr="00440A87">
        <w:t xml:space="preserve"> and dependent variables</w:t>
      </w:r>
      <w:bookmarkEnd w:id="32"/>
      <w:bookmarkEnd w:id="33"/>
    </w:p>
    <w:p w14:paraId="5A273F84" w14:textId="6AAC9628" w:rsidR="00C9265F" w:rsidRPr="00440A87" w:rsidRDefault="00C9265F" w:rsidP="00C9265F">
      <w:bookmarkStart w:id="34" w:name="_Toc1844067384"/>
      <w:bookmarkStart w:id="35" w:name="_Toc127264934"/>
      <w:r w:rsidRPr="00440A87">
        <w:rPr>
          <w:b/>
          <w:bCs/>
        </w:rPr>
        <w:t>Controlled variables</w:t>
      </w:r>
      <w:r w:rsidRPr="00440A87">
        <w:t xml:space="preserve">: preparation of banana peels, the concentration and volume of hydrochloric acid and sodium hydroxide solutions, drying </w:t>
      </w:r>
      <w:r w:rsidR="00844C89" w:rsidRPr="00440A87">
        <w:t>time,</w:t>
      </w:r>
      <w:r w:rsidRPr="00440A87">
        <w:t xml:space="preserve"> and temperature</w:t>
      </w:r>
    </w:p>
    <w:p w14:paraId="2EBC9594" w14:textId="77777777" w:rsidR="00C9265F" w:rsidRPr="00440A87" w:rsidRDefault="00C9265F" w:rsidP="00C9265F">
      <w:r w:rsidRPr="00440A87">
        <w:rPr>
          <w:b/>
          <w:bCs/>
        </w:rPr>
        <w:t>Independent variable</w:t>
      </w:r>
      <w:r w:rsidRPr="00440A87">
        <w:t>: the volume of glycerol (0, 1 and 2 mL)</w:t>
      </w:r>
    </w:p>
    <w:p w14:paraId="13C31474" w14:textId="77777777" w:rsidR="00C9265F" w:rsidRPr="00440A87" w:rsidRDefault="00C9265F" w:rsidP="00C9265F">
      <w:r w:rsidRPr="00440A87">
        <w:rPr>
          <w:b/>
          <w:bCs/>
        </w:rPr>
        <w:t>Dependent variable</w:t>
      </w:r>
      <w:r w:rsidRPr="00440A87">
        <w:t>: the elasticity of bioplastic film</w:t>
      </w:r>
    </w:p>
    <w:p w14:paraId="384F061C" w14:textId="77777777" w:rsidR="007D3663" w:rsidRPr="00440A87" w:rsidRDefault="007D3663" w:rsidP="00985839">
      <w:pPr>
        <w:pStyle w:val="Heading4"/>
        <w:rPr>
          <w:rFonts w:ascii="Verdana Pro Cond Light" w:hAnsi="Verdana Pro Cond Light"/>
        </w:rPr>
      </w:pPr>
      <w:r w:rsidRPr="00440A87">
        <w:t>Planning of the experimental procedure</w:t>
      </w:r>
      <w:bookmarkEnd w:id="34"/>
      <w:bookmarkEnd w:id="35"/>
    </w:p>
    <w:p w14:paraId="0077568E" w14:textId="44625B03" w:rsidR="00F3122F" w:rsidRPr="00440A87" w:rsidRDefault="00745B95" w:rsidP="00745B95">
      <w:pPr>
        <w:rPr>
          <w:b/>
          <w:bCs/>
        </w:rPr>
      </w:pPr>
      <w:bookmarkStart w:id="36" w:name="_Toc127264935"/>
      <w:r w:rsidRPr="00440A87">
        <w:rPr>
          <w:b/>
          <w:bCs/>
        </w:rPr>
        <w:t>Preparation of banana peels</w:t>
      </w:r>
    </w:p>
    <w:p w14:paraId="7D403A55" w14:textId="7B1253A8" w:rsidR="00F3122F" w:rsidRPr="00440A87" w:rsidRDefault="00F3122F" w:rsidP="00745B95">
      <w:pPr>
        <w:numPr>
          <w:ilvl w:val="0"/>
          <w:numId w:val="44"/>
        </w:numPr>
        <w:ind w:left="709"/>
        <w:contextualSpacing/>
      </w:pPr>
      <w:r w:rsidRPr="00440A87">
        <w:t>Cut the banana peels into small pieces and place them in 0</w:t>
      </w:r>
      <w:r w:rsidR="00985839" w:rsidRPr="00440A87">
        <w:t>.</w:t>
      </w:r>
      <w:r w:rsidRPr="00440A87">
        <w:t xml:space="preserve">2 M solution of sodium metabisulphite for 45 minutes. This will increase the biodegradation period of plastic, as sodium metabisulphite is </w:t>
      </w:r>
      <w:r w:rsidR="00440A87" w:rsidRPr="00440A87">
        <w:t>an</w:t>
      </w:r>
      <w:r w:rsidR="00F46601" w:rsidRPr="00440A87">
        <w:t xml:space="preserve"> </w:t>
      </w:r>
      <w:r w:rsidRPr="00440A87">
        <w:t>antioxidant and preservative.</w:t>
      </w:r>
    </w:p>
    <w:p w14:paraId="240ACA4A" w14:textId="77777777" w:rsidR="00F3122F" w:rsidRPr="00440A87" w:rsidRDefault="00F3122F" w:rsidP="00745B95">
      <w:pPr>
        <w:numPr>
          <w:ilvl w:val="0"/>
          <w:numId w:val="44"/>
        </w:numPr>
        <w:ind w:left="709"/>
        <w:contextualSpacing/>
      </w:pPr>
      <w:r w:rsidRPr="00440A87">
        <w:t xml:space="preserve">Transfer the </w:t>
      </w:r>
      <w:r w:rsidRPr="00440A87">
        <w:rPr>
          <w:rFonts w:ascii="Arial" w:hAnsi="Arial" w:cs="Arial"/>
        </w:rPr>
        <w:t>​​</w:t>
      </w:r>
      <w:r w:rsidRPr="00440A87">
        <w:t>banana peels into boiling distilled water, and boil for about 30 minutes.</w:t>
      </w:r>
    </w:p>
    <w:p w14:paraId="4CFF3E31" w14:textId="77777777" w:rsidR="00F3122F" w:rsidRPr="00440A87" w:rsidRDefault="00F3122F" w:rsidP="00745B95">
      <w:pPr>
        <w:numPr>
          <w:ilvl w:val="0"/>
          <w:numId w:val="44"/>
        </w:numPr>
        <w:ind w:left="709"/>
        <w:contextualSpacing/>
      </w:pPr>
      <w:r w:rsidRPr="00440A87">
        <w:t>Drain the water and place the banana peels on filter paper and allow to air-dry for about 30 minutes.</w:t>
      </w:r>
    </w:p>
    <w:p w14:paraId="7701B850" w14:textId="77777777" w:rsidR="00F3122F" w:rsidRPr="00440A87" w:rsidRDefault="00F3122F" w:rsidP="00745B95">
      <w:pPr>
        <w:numPr>
          <w:ilvl w:val="0"/>
          <w:numId w:val="44"/>
        </w:numPr>
        <w:ind w:left="709"/>
        <w:contextualSpacing/>
      </w:pPr>
      <w:r w:rsidRPr="00440A87">
        <w:t>Puree the dried peels into a smooth paste using a hand blender.</w:t>
      </w:r>
    </w:p>
    <w:p w14:paraId="1808BF17" w14:textId="77777777" w:rsidR="00F3122F" w:rsidRPr="00440A87" w:rsidRDefault="00F3122F" w:rsidP="00F3122F"/>
    <w:p w14:paraId="229789BC" w14:textId="1A17B4E5" w:rsidR="00F3122F" w:rsidRPr="00440A87" w:rsidRDefault="00745B95" w:rsidP="00F3122F">
      <w:pPr>
        <w:rPr>
          <w:b/>
          <w:bCs/>
        </w:rPr>
      </w:pPr>
      <w:r w:rsidRPr="00440A87">
        <w:rPr>
          <w:b/>
          <w:bCs/>
        </w:rPr>
        <w:t>Preparation of bioplastics from banana peels</w:t>
      </w:r>
      <w:r w:rsidR="00F3122F" w:rsidRPr="00440A87">
        <w:rPr>
          <w:b/>
          <w:bCs/>
        </w:rPr>
        <w:t xml:space="preserve"> (with different amount of added glycerol)</w:t>
      </w:r>
    </w:p>
    <w:p w14:paraId="2A8BA380" w14:textId="77777777" w:rsidR="00F3122F" w:rsidRPr="00440A87" w:rsidRDefault="00F3122F" w:rsidP="00745B95">
      <w:pPr>
        <w:numPr>
          <w:ilvl w:val="0"/>
          <w:numId w:val="45"/>
        </w:numPr>
        <w:ind w:left="709"/>
        <w:contextualSpacing/>
      </w:pPr>
      <w:r w:rsidRPr="00440A87">
        <w:t>Weigh 25 g of banana paste into a beaker.</w:t>
      </w:r>
    </w:p>
    <w:p w14:paraId="4A0C33CD" w14:textId="12610A93" w:rsidR="00F3122F" w:rsidRPr="00440A87" w:rsidRDefault="00F3122F" w:rsidP="00745B95">
      <w:pPr>
        <w:numPr>
          <w:ilvl w:val="0"/>
          <w:numId w:val="45"/>
        </w:numPr>
        <w:ind w:left="709"/>
        <w:contextualSpacing/>
      </w:pPr>
      <w:r w:rsidRPr="00440A87">
        <w:t>Add 3 mL of 0</w:t>
      </w:r>
      <w:r w:rsidR="00985839" w:rsidRPr="00440A87">
        <w:t>.</w:t>
      </w:r>
      <w:r w:rsidRPr="00440A87">
        <w:t>5 M hydrochloric acid and 2 mL of glycerol to the beaker and stir.</w:t>
      </w:r>
    </w:p>
    <w:p w14:paraId="512C1231" w14:textId="27768FDA" w:rsidR="00F3122F" w:rsidRPr="00440A87" w:rsidRDefault="00F3122F" w:rsidP="00745B95">
      <w:pPr>
        <w:numPr>
          <w:ilvl w:val="0"/>
          <w:numId w:val="45"/>
        </w:numPr>
        <w:ind w:left="709"/>
        <w:contextualSpacing/>
      </w:pPr>
      <w:r w:rsidRPr="00440A87">
        <w:t>Add 3 mL of 0</w:t>
      </w:r>
      <w:r w:rsidR="00985839" w:rsidRPr="00440A87">
        <w:t>.</w:t>
      </w:r>
      <w:r w:rsidRPr="00440A87">
        <w:t>5 M sodium hydroxide and stir.</w:t>
      </w:r>
    </w:p>
    <w:p w14:paraId="22C2D006" w14:textId="77777777" w:rsidR="00F3122F" w:rsidRPr="00440A87" w:rsidRDefault="00F3122F" w:rsidP="00745B95">
      <w:pPr>
        <w:numPr>
          <w:ilvl w:val="0"/>
          <w:numId w:val="45"/>
        </w:numPr>
        <w:ind w:left="709"/>
        <w:contextualSpacing/>
      </w:pPr>
      <w:r w:rsidRPr="00440A87">
        <w:t>Spread a thin layer of the mixture onto petri dish and allow it to air-dry at room temperature for at least 24 hours.</w:t>
      </w:r>
    </w:p>
    <w:p w14:paraId="26B33113" w14:textId="77777777" w:rsidR="00F3122F" w:rsidRPr="00440A87" w:rsidRDefault="00F3122F" w:rsidP="00745B95">
      <w:pPr>
        <w:numPr>
          <w:ilvl w:val="0"/>
          <w:numId w:val="45"/>
        </w:numPr>
        <w:ind w:left="709"/>
        <w:contextualSpacing/>
      </w:pPr>
      <w:r w:rsidRPr="00440A87">
        <w:t>When the mixture is dry, remove it from the petri dish.</w:t>
      </w:r>
    </w:p>
    <w:p w14:paraId="436E76E6" w14:textId="77777777" w:rsidR="00F3122F" w:rsidRPr="00440A87" w:rsidRDefault="00F3122F" w:rsidP="00745B95">
      <w:pPr>
        <w:numPr>
          <w:ilvl w:val="0"/>
          <w:numId w:val="45"/>
        </w:numPr>
        <w:ind w:left="709"/>
        <w:contextualSpacing/>
      </w:pPr>
      <w:r w:rsidRPr="00440A87">
        <w:t xml:space="preserve">Repeat the procedure to prepare bioplastic film with 0 mL and 1 mL of added glycerol. </w:t>
      </w:r>
    </w:p>
    <w:p w14:paraId="64A64D1D" w14:textId="77777777" w:rsidR="00745B95" w:rsidRPr="00440A87" w:rsidRDefault="00745B95" w:rsidP="00F3122F"/>
    <w:p w14:paraId="7FD43CF4" w14:textId="32842DB2" w:rsidR="00F3122F" w:rsidRPr="00440A87" w:rsidRDefault="00745B95" w:rsidP="00F3122F">
      <w:pPr>
        <w:rPr>
          <w:b/>
          <w:bCs/>
        </w:rPr>
      </w:pPr>
      <w:r w:rsidRPr="00440A87">
        <w:rPr>
          <w:b/>
          <w:bCs/>
        </w:rPr>
        <w:t>Testing the elasticity of bioplastic film with different volume of added glycerol</w:t>
      </w:r>
    </w:p>
    <w:p w14:paraId="0C334FF5" w14:textId="77777777" w:rsidR="00F3122F" w:rsidRPr="00440A87" w:rsidRDefault="00F3122F" w:rsidP="00745B95">
      <w:pPr>
        <w:numPr>
          <w:ilvl w:val="0"/>
          <w:numId w:val="46"/>
        </w:numPr>
        <w:ind w:left="709"/>
        <w:contextualSpacing/>
      </w:pPr>
      <w:r w:rsidRPr="00440A87">
        <w:t>Cut the 2 cm x 2 cm samples of bioplastic films (with added 0, 1 and 2 mL of glycerol).</w:t>
      </w:r>
    </w:p>
    <w:p w14:paraId="278F3276" w14:textId="77777777" w:rsidR="00F3122F" w:rsidRPr="00440A87" w:rsidRDefault="00F3122F" w:rsidP="00745B95">
      <w:pPr>
        <w:numPr>
          <w:ilvl w:val="0"/>
          <w:numId w:val="46"/>
        </w:numPr>
        <w:ind w:left="709"/>
        <w:contextualSpacing/>
      </w:pPr>
      <w:r w:rsidRPr="00440A87">
        <w:t>Fold the bioplastic films in half and place the 50 g measuring weight on it for 10 seconds.</w:t>
      </w:r>
    </w:p>
    <w:p w14:paraId="3B8FA525" w14:textId="77777777" w:rsidR="00F3122F" w:rsidRPr="00440A87" w:rsidRDefault="00F3122F" w:rsidP="00745B95">
      <w:pPr>
        <w:numPr>
          <w:ilvl w:val="0"/>
          <w:numId w:val="46"/>
        </w:numPr>
        <w:ind w:left="709"/>
        <w:contextualSpacing/>
      </w:pPr>
      <w:r w:rsidRPr="00440A87">
        <w:t xml:space="preserve">Observe and record any changes of deformation of the bioplastic film samples. </w:t>
      </w:r>
    </w:p>
    <w:p w14:paraId="10BF52D6" w14:textId="77777777" w:rsidR="00F3122F" w:rsidRPr="00440A87" w:rsidRDefault="00F3122F" w:rsidP="00745B95">
      <w:pPr>
        <w:numPr>
          <w:ilvl w:val="0"/>
          <w:numId w:val="46"/>
        </w:numPr>
        <w:ind w:left="709"/>
        <w:contextualSpacing/>
      </w:pPr>
      <w:r w:rsidRPr="00440A87">
        <w:t>Planning of collecting the data</w:t>
      </w:r>
    </w:p>
    <w:p w14:paraId="16D99FC8" w14:textId="061CFD78" w:rsidR="00F3122F" w:rsidRPr="00440A87" w:rsidRDefault="00F3122F" w:rsidP="00745B95">
      <w:pPr>
        <w:numPr>
          <w:ilvl w:val="0"/>
          <w:numId w:val="46"/>
        </w:numPr>
        <w:ind w:left="709"/>
        <w:contextualSpacing/>
      </w:pPr>
      <w:r w:rsidRPr="00440A87">
        <w:t xml:space="preserve">We will test the elasticity of a bioplastic films with different volume of added glycerol and record the observations and conclusions in table </w:t>
      </w:r>
      <w:r w:rsidR="00621C66" w:rsidRPr="00440A87">
        <w:t>1 (see below).</w:t>
      </w:r>
    </w:p>
    <w:p w14:paraId="513BB2A3" w14:textId="7546D815" w:rsidR="007D3663" w:rsidRPr="00440A87" w:rsidRDefault="007D3663" w:rsidP="007D3663">
      <w:pPr>
        <w:pStyle w:val="VSParagraphText"/>
        <w:keepLines/>
        <w:jc w:val="both"/>
        <w:rPr>
          <w:color w:val="4AAEA3"/>
          <w:szCs w:val="22"/>
          <w:lang w:val="en-GB"/>
        </w:rPr>
      </w:pPr>
      <w:r w:rsidRPr="00440A87">
        <w:rPr>
          <w:rStyle w:val="Heading4Char"/>
        </w:rPr>
        <w:t>Planning of collecting the data</w:t>
      </w:r>
      <w:bookmarkEnd w:id="36"/>
    </w:p>
    <w:p w14:paraId="7A40EA9B" w14:textId="7E7794E2" w:rsidR="007D3663" w:rsidRPr="00440A87" w:rsidRDefault="00AD6A03" w:rsidP="007D3663">
      <w:pPr>
        <w:keepLines/>
      </w:pPr>
      <w:r>
        <w:rPr>
          <w:rStyle w:val="normaltextrun"/>
          <w:color w:val="000000"/>
          <w:shd w:val="clear" w:color="auto" w:fill="FFFFFF"/>
        </w:rPr>
        <w:t>We will test the elasticity of a bioplastic films with different volume of added glycerol and record the observations and conclusions in the table.</w:t>
      </w:r>
      <w:r>
        <w:rPr>
          <w:rStyle w:val="eop"/>
          <w:color w:val="000000"/>
          <w:shd w:val="clear" w:color="auto" w:fill="FFFFFF"/>
        </w:rPr>
        <w:t> </w:t>
      </w:r>
    </w:p>
    <w:p w14:paraId="277542E2" w14:textId="77777777" w:rsidR="007D3663" w:rsidRPr="00440A87" w:rsidRDefault="007D3663" w:rsidP="00985839">
      <w:pPr>
        <w:pStyle w:val="Heading3"/>
      </w:pPr>
      <w:bookmarkStart w:id="37" w:name="_Toc756709891"/>
      <w:bookmarkStart w:id="38" w:name="_Toc127264936"/>
      <w:r w:rsidRPr="00440A87">
        <w:t>Carrying out the Plan (example)</w:t>
      </w:r>
      <w:bookmarkEnd w:id="37"/>
      <w:bookmarkEnd w:id="38"/>
    </w:p>
    <w:p w14:paraId="61AB31AC" w14:textId="77777777" w:rsidR="00745B95" w:rsidRPr="00440A87" w:rsidRDefault="00745B95" w:rsidP="00745B95">
      <w:bookmarkStart w:id="39" w:name="_Toc1148611780"/>
      <w:bookmarkStart w:id="40" w:name="_Toc127264937"/>
      <w:r w:rsidRPr="00440A87">
        <w:t>During this phase, students use their plan to carry out the experiment and collect data. Circulate among the student groups asking questions and making helpful suggestions.</w:t>
      </w:r>
    </w:p>
    <w:p w14:paraId="30ABEF70" w14:textId="77777777" w:rsidR="007D3663" w:rsidRPr="00440A87" w:rsidRDefault="007D3663" w:rsidP="00985839">
      <w:pPr>
        <w:pStyle w:val="Heading3"/>
      </w:pPr>
      <w:r w:rsidRPr="00440A87">
        <w:lastRenderedPageBreak/>
        <w:t>Life Cycle Analysis (sample results)</w:t>
      </w:r>
      <w:bookmarkEnd w:id="39"/>
      <w:bookmarkEnd w:id="40"/>
    </w:p>
    <w:p w14:paraId="5E4A14FD" w14:textId="77777777" w:rsidR="00AD6A03" w:rsidRPr="00AD6A03" w:rsidRDefault="00AD6A03" w:rsidP="00AD6A03">
      <w:pPr>
        <w:keepLines/>
        <w:rPr>
          <w:rStyle w:val="normaltextrun"/>
          <w:shd w:val="clear" w:color="auto" w:fill="FFFFFF"/>
        </w:rPr>
      </w:pPr>
      <w:bookmarkStart w:id="41" w:name="_Toc1010267912"/>
      <w:bookmarkStart w:id="42" w:name="_Toc127264938"/>
      <w:r w:rsidRPr="00AD6A03">
        <w:rPr>
          <w:rStyle w:val="normaltextrun"/>
          <w:shd w:val="clear" w:color="auto" w:fill="FFFFFF"/>
        </w:rPr>
        <w:t>Use a life cycle analysis (LCA) – an evaluation of the environmental impact of a product over its entire lifecycle to assess the overall sustainability of a product to determine which plastic – bioplastic from renewable resource (e.g., banana peels) or plastic from fossil resources (e.g., PEF) is more favourable from a sustainable point of view.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2910"/>
        <w:gridCol w:w="3210"/>
      </w:tblGrid>
      <w:tr w:rsidR="00A4634A" w:rsidRPr="00A4634A" w14:paraId="11F0478E" w14:textId="77777777" w:rsidTr="00A4634A">
        <w:trPr>
          <w:trHeight w:val="300"/>
        </w:trPr>
        <w:tc>
          <w:tcPr>
            <w:tcW w:w="2925" w:type="dxa"/>
            <w:tcBorders>
              <w:top w:val="nil"/>
              <w:left w:val="nil"/>
              <w:bottom w:val="single" w:sz="6" w:space="0" w:color="4AAEA3"/>
              <w:right w:val="single" w:sz="6" w:space="0" w:color="4AAEA3"/>
            </w:tcBorders>
            <w:shd w:val="clear" w:color="auto" w:fill="357B73"/>
            <w:hideMark/>
          </w:tcPr>
          <w:p w14:paraId="0DCB5809" w14:textId="77777777" w:rsidR="00A4634A" w:rsidRPr="00A4634A" w:rsidRDefault="00A4634A" w:rsidP="00A4634A">
            <w:pPr>
              <w:spacing w:before="0" w:after="0"/>
              <w:jc w:val="center"/>
              <w:rPr>
                <w:rFonts w:ascii="Segoe UI" w:eastAsia="Times New Roman" w:hAnsi="Segoe UI" w:cs="Segoe UI"/>
                <w:b/>
                <w:bCs/>
                <w:color w:val="000000"/>
                <w:sz w:val="18"/>
                <w:szCs w:val="18"/>
                <w:lang w:val="nb-NO" w:eastAsia="nb-NO"/>
              </w:rPr>
            </w:pPr>
            <w:r w:rsidRPr="00A4634A">
              <w:rPr>
                <w:rFonts w:eastAsia="Times New Roman" w:cs="Segoe UI"/>
                <w:b/>
                <w:bCs/>
                <w:color w:val="FFFFFF"/>
                <w:lang w:val="nb-NO" w:eastAsia="nb-NO"/>
              </w:rPr>
              <w:t> </w:t>
            </w:r>
          </w:p>
        </w:tc>
        <w:tc>
          <w:tcPr>
            <w:tcW w:w="2910" w:type="dxa"/>
            <w:tcBorders>
              <w:top w:val="single" w:sz="6" w:space="0" w:color="4AAEA3"/>
              <w:left w:val="single" w:sz="6" w:space="0" w:color="4AAEA3"/>
              <w:bottom w:val="single" w:sz="6" w:space="0" w:color="4AAEA3"/>
              <w:right w:val="single" w:sz="6" w:space="0" w:color="4AAEA3"/>
            </w:tcBorders>
            <w:shd w:val="clear" w:color="auto" w:fill="357B73"/>
            <w:hideMark/>
          </w:tcPr>
          <w:p w14:paraId="4CFCF89B" w14:textId="77777777" w:rsidR="00A4634A" w:rsidRPr="00A4634A" w:rsidRDefault="00A4634A" w:rsidP="00A4634A">
            <w:pPr>
              <w:spacing w:before="0" w:after="0"/>
              <w:rPr>
                <w:rFonts w:ascii="Segoe UI" w:eastAsia="Times New Roman" w:hAnsi="Segoe UI" w:cs="Segoe UI"/>
                <w:b/>
                <w:bCs/>
                <w:color w:val="000000"/>
                <w:sz w:val="18"/>
                <w:szCs w:val="18"/>
                <w:lang w:val="en-US" w:eastAsia="nb-NO"/>
              </w:rPr>
            </w:pPr>
            <w:r w:rsidRPr="00A4634A">
              <w:rPr>
                <w:rFonts w:eastAsia="Times New Roman" w:cs="Segoe UI"/>
                <w:b/>
                <w:bCs/>
                <w:color w:val="FFFFFF"/>
                <w:lang w:eastAsia="nb-NO"/>
              </w:rPr>
              <w:t>Bioplastics from renewable resources (e.g., waste banana peels)</w:t>
            </w:r>
            <w:r w:rsidRPr="00A4634A">
              <w:rPr>
                <w:rFonts w:eastAsia="Times New Roman" w:cs="Segoe UI"/>
                <w:b/>
                <w:bCs/>
                <w:color w:val="FFFFFF"/>
                <w:lang w:val="en-US" w:eastAsia="nb-NO"/>
              </w:rPr>
              <w:t> </w:t>
            </w:r>
          </w:p>
        </w:tc>
        <w:tc>
          <w:tcPr>
            <w:tcW w:w="3210" w:type="dxa"/>
            <w:tcBorders>
              <w:top w:val="single" w:sz="6" w:space="0" w:color="4AAEA3"/>
              <w:left w:val="single" w:sz="6" w:space="0" w:color="4AAEA3"/>
              <w:bottom w:val="single" w:sz="6" w:space="0" w:color="4AAEA3"/>
              <w:right w:val="single" w:sz="6" w:space="0" w:color="4AAEA3"/>
            </w:tcBorders>
            <w:shd w:val="clear" w:color="auto" w:fill="357B73"/>
            <w:hideMark/>
          </w:tcPr>
          <w:p w14:paraId="1FDA3A03" w14:textId="77777777" w:rsidR="00A4634A" w:rsidRPr="00A4634A" w:rsidRDefault="00A4634A" w:rsidP="00A4634A">
            <w:pPr>
              <w:spacing w:before="0" w:after="0"/>
              <w:rPr>
                <w:rFonts w:ascii="Segoe UI" w:eastAsia="Times New Roman" w:hAnsi="Segoe UI" w:cs="Segoe UI"/>
                <w:b/>
                <w:bCs/>
                <w:color w:val="000000"/>
                <w:sz w:val="18"/>
                <w:szCs w:val="18"/>
                <w:lang w:val="en-US" w:eastAsia="nb-NO"/>
              </w:rPr>
            </w:pPr>
            <w:r w:rsidRPr="00A4634A">
              <w:rPr>
                <w:rFonts w:eastAsia="Times New Roman" w:cs="Segoe UI"/>
                <w:b/>
                <w:bCs/>
                <w:color w:val="FFFFFF"/>
                <w:lang w:eastAsia="nb-NO"/>
              </w:rPr>
              <w:t>Plastics from fossil resources (e.g., PET)</w:t>
            </w:r>
            <w:r w:rsidRPr="00A4634A">
              <w:rPr>
                <w:rFonts w:eastAsia="Times New Roman" w:cs="Segoe UI"/>
                <w:b/>
                <w:bCs/>
                <w:color w:val="FFFFFF"/>
                <w:lang w:val="en-US" w:eastAsia="nb-NO"/>
              </w:rPr>
              <w:t> </w:t>
            </w:r>
          </w:p>
        </w:tc>
      </w:tr>
      <w:tr w:rsidR="00A4634A" w:rsidRPr="00A4634A" w14:paraId="35BD1488" w14:textId="77777777" w:rsidTr="00A4634A">
        <w:trPr>
          <w:trHeight w:val="300"/>
        </w:trPr>
        <w:tc>
          <w:tcPr>
            <w:tcW w:w="2925" w:type="dxa"/>
            <w:tcBorders>
              <w:top w:val="single" w:sz="6" w:space="0" w:color="4AAEA3"/>
              <w:left w:val="single" w:sz="6" w:space="0" w:color="4AAEA3"/>
              <w:bottom w:val="single" w:sz="6" w:space="0" w:color="4AAEA3"/>
              <w:right w:val="single" w:sz="6" w:space="0" w:color="4AAEA3"/>
            </w:tcBorders>
            <w:shd w:val="clear" w:color="auto" w:fill="EDEDED"/>
            <w:hideMark/>
          </w:tcPr>
          <w:p w14:paraId="49F5CA7B" w14:textId="77777777" w:rsidR="00A4634A" w:rsidRPr="00A4634A" w:rsidRDefault="00A4634A" w:rsidP="00A4634A">
            <w:pPr>
              <w:spacing w:before="0" w:after="0"/>
              <w:rPr>
                <w:rFonts w:ascii="Segoe UI" w:eastAsia="Times New Roman" w:hAnsi="Segoe UI" w:cs="Segoe UI"/>
                <w:color w:val="000000"/>
                <w:sz w:val="18"/>
                <w:szCs w:val="18"/>
                <w:lang w:val="en-US" w:eastAsia="nb-NO"/>
              </w:rPr>
            </w:pPr>
            <w:r w:rsidRPr="00A4634A">
              <w:rPr>
                <w:rFonts w:ascii="Verdana Pro" w:eastAsia="Times New Roman" w:hAnsi="Verdana Pro" w:cs="Segoe UI"/>
                <w:b/>
                <w:bCs/>
                <w:color w:val="000000"/>
                <w:sz w:val="20"/>
                <w:szCs w:val="20"/>
                <w:lang w:eastAsia="nb-NO"/>
              </w:rPr>
              <w:t>MATERIALS</w:t>
            </w:r>
            <w:r w:rsidRPr="00A4634A">
              <w:rPr>
                <w:rFonts w:ascii="Verdana Pro" w:eastAsia="Times New Roman" w:hAnsi="Verdana Pro" w:cs="Segoe UI"/>
                <w:color w:val="000000"/>
                <w:sz w:val="20"/>
                <w:szCs w:val="20"/>
                <w:lang w:val="en-US" w:eastAsia="nb-NO"/>
              </w:rPr>
              <w:t> </w:t>
            </w:r>
          </w:p>
          <w:p w14:paraId="7565BDDA" w14:textId="77777777" w:rsidR="00A4634A" w:rsidRPr="00A4634A" w:rsidRDefault="00A4634A" w:rsidP="00A4634A">
            <w:pPr>
              <w:spacing w:before="0" w:after="0"/>
              <w:rPr>
                <w:rFonts w:ascii="Segoe UI" w:eastAsia="Times New Roman" w:hAnsi="Segoe UI" w:cs="Segoe UI"/>
                <w:color w:val="000000"/>
                <w:sz w:val="18"/>
                <w:szCs w:val="18"/>
                <w:lang w:val="nb-NO" w:eastAsia="nb-NO"/>
              </w:rPr>
            </w:pPr>
            <w:r w:rsidRPr="00A4634A">
              <w:rPr>
                <w:rFonts w:eastAsia="Times New Roman" w:cs="Segoe UI"/>
                <w:color w:val="000000"/>
                <w:sz w:val="20"/>
                <w:szCs w:val="20"/>
                <w:lang w:eastAsia="nb-NO"/>
              </w:rPr>
              <w:t>What was used to make the product? (e.g., plastics, metals)</w:t>
            </w:r>
            <w:r w:rsidRPr="00A4634A">
              <w:rPr>
                <w:rFonts w:eastAsia="Times New Roman" w:cs="Segoe UI"/>
                <w:color w:val="000000"/>
                <w:sz w:val="20"/>
                <w:szCs w:val="20"/>
                <w:lang w:val="nb-NO" w:eastAsia="nb-NO"/>
              </w:rPr>
              <w:t> </w:t>
            </w:r>
          </w:p>
        </w:tc>
        <w:tc>
          <w:tcPr>
            <w:tcW w:w="2910" w:type="dxa"/>
            <w:tcBorders>
              <w:top w:val="single" w:sz="6" w:space="0" w:color="4AAEA3"/>
              <w:left w:val="single" w:sz="6" w:space="0" w:color="4AAEA3"/>
              <w:bottom w:val="single" w:sz="6" w:space="0" w:color="4AAEA3"/>
              <w:right w:val="single" w:sz="6" w:space="0" w:color="4AAEA3"/>
            </w:tcBorders>
            <w:shd w:val="clear" w:color="auto" w:fill="auto"/>
            <w:hideMark/>
          </w:tcPr>
          <w:p w14:paraId="5B3146FC" w14:textId="77777777" w:rsidR="00A4634A" w:rsidRPr="00A4634A" w:rsidRDefault="00A4634A" w:rsidP="00A4634A">
            <w:pPr>
              <w:spacing w:before="0" w:after="0"/>
              <w:jc w:val="both"/>
              <w:rPr>
                <w:rFonts w:ascii="Segoe UI" w:eastAsia="Times New Roman" w:hAnsi="Segoe UI" w:cs="Segoe UI"/>
                <w:color w:val="000000"/>
                <w:sz w:val="18"/>
                <w:szCs w:val="18"/>
                <w:lang w:val="nb-NO" w:eastAsia="nb-NO"/>
              </w:rPr>
            </w:pPr>
            <w:r w:rsidRPr="00A4634A">
              <w:rPr>
                <w:rFonts w:eastAsia="Times New Roman" w:cs="Segoe UI"/>
                <w:color w:val="000000"/>
                <w:sz w:val="20"/>
                <w:szCs w:val="20"/>
                <w:lang w:val="nb-NO" w:eastAsia="nb-NO"/>
              </w:rPr>
              <w:t> </w:t>
            </w:r>
          </w:p>
        </w:tc>
        <w:tc>
          <w:tcPr>
            <w:tcW w:w="3210" w:type="dxa"/>
            <w:tcBorders>
              <w:top w:val="single" w:sz="6" w:space="0" w:color="4AAEA3"/>
              <w:left w:val="single" w:sz="6" w:space="0" w:color="4AAEA3"/>
              <w:bottom w:val="single" w:sz="6" w:space="0" w:color="4AAEA3"/>
              <w:right w:val="single" w:sz="6" w:space="0" w:color="4AAEA3"/>
            </w:tcBorders>
            <w:shd w:val="clear" w:color="auto" w:fill="auto"/>
            <w:hideMark/>
          </w:tcPr>
          <w:p w14:paraId="0C7D15E1" w14:textId="77777777" w:rsidR="00A4634A" w:rsidRPr="00A4634A" w:rsidRDefault="00A4634A" w:rsidP="00A4634A">
            <w:pPr>
              <w:spacing w:before="0" w:after="0"/>
              <w:jc w:val="both"/>
              <w:rPr>
                <w:rFonts w:ascii="Segoe UI" w:eastAsia="Times New Roman" w:hAnsi="Segoe UI" w:cs="Segoe UI"/>
                <w:color w:val="000000"/>
                <w:sz w:val="18"/>
                <w:szCs w:val="18"/>
                <w:lang w:val="nb-NO" w:eastAsia="nb-NO"/>
              </w:rPr>
            </w:pPr>
            <w:r w:rsidRPr="00A4634A">
              <w:rPr>
                <w:rFonts w:eastAsia="Times New Roman" w:cs="Segoe UI"/>
                <w:color w:val="000000"/>
                <w:sz w:val="20"/>
                <w:szCs w:val="20"/>
                <w:lang w:val="nb-NO" w:eastAsia="nb-NO"/>
              </w:rPr>
              <w:t> </w:t>
            </w:r>
          </w:p>
        </w:tc>
      </w:tr>
      <w:tr w:rsidR="00A4634A" w:rsidRPr="00A4634A" w14:paraId="1B11AA8A" w14:textId="77777777" w:rsidTr="00A4634A">
        <w:trPr>
          <w:trHeight w:val="300"/>
        </w:trPr>
        <w:tc>
          <w:tcPr>
            <w:tcW w:w="2925" w:type="dxa"/>
            <w:tcBorders>
              <w:top w:val="single" w:sz="6" w:space="0" w:color="4AAEA3"/>
              <w:left w:val="single" w:sz="6" w:space="0" w:color="4AAEA3"/>
              <w:bottom w:val="single" w:sz="6" w:space="0" w:color="4AAEA3"/>
              <w:right w:val="single" w:sz="6" w:space="0" w:color="4AAEA3"/>
            </w:tcBorders>
            <w:shd w:val="clear" w:color="auto" w:fill="EDEDED"/>
            <w:hideMark/>
          </w:tcPr>
          <w:p w14:paraId="31C97D4C" w14:textId="77777777" w:rsidR="00A4634A" w:rsidRPr="00A4634A" w:rsidRDefault="00A4634A" w:rsidP="00A4634A">
            <w:pPr>
              <w:spacing w:before="0" w:after="0"/>
              <w:rPr>
                <w:rFonts w:ascii="Segoe UI" w:eastAsia="Times New Roman" w:hAnsi="Segoe UI" w:cs="Segoe UI"/>
                <w:color w:val="000000"/>
                <w:sz w:val="18"/>
                <w:szCs w:val="18"/>
                <w:lang w:val="en-US" w:eastAsia="nb-NO"/>
              </w:rPr>
            </w:pPr>
            <w:r w:rsidRPr="00A4634A">
              <w:rPr>
                <w:rFonts w:ascii="Verdana Pro" w:eastAsia="Times New Roman" w:hAnsi="Verdana Pro" w:cs="Segoe UI"/>
                <w:b/>
                <w:bCs/>
                <w:color w:val="000000"/>
                <w:sz w:val="20"/>
                <w:szCs w:val="20"/>
                <w:lang w:eastAsia="nb-NO"/>
              </w:rPr>
              <w:t>PRODUCTION</w:t>
            </w:r>
            <w:r w:rsidRPr="00A4634A">
              <w:rPr>
                <w:rFonts w:ascii="Verdana Pro" w:eastAsia="Times New Roman" w:hAnsi="Verdana Pro" w:cs="Segoe UI"/>
                <w:color w:val="000000"/>
                <w:sz w:val="20"/>
                <w:szCs w:val="20"/>
                <w:lang w:val="en-US" w:eastAsia="nb-NO"/>
              </w:rPr>
              <w:t> </w:t>
            </w:r>
          </w:p>
          <w:p w14:paraId="19D8A8EC" w14:textId="77777777" w:rsidR="00A4634A" w:rsidRPr="00A4634A" w:rsidRDefault="00A4634A" w:rsidP="00A4634A">
            <w:pPr>
              <w:spacing w:before="0" w:after="0"/>
              <w:rPr>
                <w:rFonts w:ascii="Segoe UI" w:eastAsia="Times New Roman" w:hAnsi="Segoe UI" w:cs="Segoe UI"/>
                <w:color w:val="000000"/>
                <w:sz w:val="18"/>
                <w:szCs w:val="18"/>
                <w:lang w:val="en-US" w:eastAsia="nb-NO"/>
              </w:rPr>
            </w:pPr>
            <w:r w:rsidRPr="00A4634A">
              <w:rPr>
                <w:rFonts w:eastAsia="Times New Roman" w:cs="Segoe UI"/>
                <w:color w:val="000000"/>
                <w:sz w:val="20"/>
                <w:szCs w:val="20"/>
                <w:lang w:eastAsia="nb-NO"/>
              </w:rPr>
              <w:t>How and where was it produced? (e.g., in your country or overseas)</w:t>
            </w:r>
            <w:r w:rsidRPr="00A4634A">
              <w:rPr>
                <w:rFonts w:eastAsia="Times New Roman" w:cs="Segoe UI"/>
                <w:color w:val="000000"/>
                <w:sz w:val="20"/>
                <w:szCs w:val="20"/>
                <w:lang w:val="en-US" w:eastAsia="nb-NO"/>
              </w:rPr>
              <w:t> </w:t>
            </w:r>
          </w:p>
        </w:tc>
        <w:tc>
          <w:tcPr>
            <w:tcW w:w="2910" w:type="dxa"/>
            <w:tcBorders>
              <w:top w:val="single" w:sz="6" w:space="0" w:color="4AAEA3"/>
              <w:left w:val="single" w:sz="6" w:space="0" w:color="4AAEA3"/>
              <w:bottom w:val="single" w:sz="6" w:space="0" w:color="4AAEA3"/>
              <w:right w:val="single" w:sz="6" w:space="0" w:color="4AAEA3"/>
            </w:tcBorders>
            <w:shd w:val="clear" w:color="auto" w:fill="auto"/>
            <w:hideMark/>
          </w:tcPr>
          <w:p w14:paraId="27D5372F" w14:textId="77777777" w:rsidR="00A4634A" w:rsidRPr="00A4634A" w:rsidRDefault="00A4634A" w:rsidP="00A4634A">
            <w:pPr>
              <w:spacing w:before="0" w:after="0"/>
              <w:rPr>
                <w:rFonts w:ascii="Segoe UI" w:eastAsia="Times New Roman" w:hAnsi="Segoe UI" w:cs="Segoe UI"/>
                <w:color w:val="000000"/>
                <w:sz w:val="18"/>
                <w:szCs w:val="18"/>
                <w:lang w:val="en-US" w:eastAsia="nb-NO"/>
              </w:rPr>
            </w:pPr>
            <w:r w:rsidRPr="00A4634A">
              <w:rPr>
                <w:rFonts w:eastAsia="Times New Roman" w:cs="Segoe UI"/>
                <w:color w:val="000000"/>
                <w:sz w:val="20"/>
                <w:szCs w:val="20"/>
                <w:lang w:val="en-US" w:eastAsia="nb-NO"/>
              </w:rPr>
              <w:t> </w:t>
            </w:r>
          </w:p>
        </w:tc>
        <w:tc>
          <w:tcPr>
            <w:tcW w:w="3210" w:type="dxa"/>
            <w:tcBorders>
              <w:top w:val="single" w:sz="6" w:space="0" w:color="4AAEA3"/>
              <w:left w:val="single" w:sz="6" w:space="0" w:color="4AAEA3"/>
              <w:bottom w:val="single" w:sz="6" w:space="0" w:color="4AAEA3"/>
              <w:right w:val="single" w:sz="6" w:space="0" w:color="4AAEA3"/>
            </w:tcBorders>
            <w:shd w:val="clear" w:color="auto" w:fill="auto"/>
            <w:hideMark/>
          </w:tcPr>
          <w:p w14:paraId="39B2CA8F" w14:textId="77777777" w:rsidR="00A4634A" w:rsidRPr="00A4634A" w:rsidRDefault="00A4634A" w:rsidP="00A4634A">
            <w:pPr>
              <w:spacing w:before="0" w:after="0"/>
              <w:rPr>
                <w:rFonts w:ascii="Segoe UI" w:eastAsia="Times New Roman" w:hAnsi="Segoe UI" w:cs="Segoe UI"/>
                <w:color w:val="000000"/>
                <w:sz w:val="18"/>
                <w:szCs w:val="18"/>
                <w:lang w:val="en-US" w:eastAsia="nb-NO"/>
              </w:rPr>
            </w:pPr>
            <w:r w:rsidRPr="00A4634A">
              <w:rPr>
                <w:rFonts w:eastAsia="Times New Roman" w:cs="Segoe UI"/>
                <w:color w:val="000000"/>
                <w:sz w:val="20"/>
                <w:szCs w:val="20"/>
                <w:lang w:val="en-US" w:eastAsia="nb-NO"/>
              </w:rPr>
              <w:t> </w:t>
            </w:r>
          </w:p>
        </w:tc>
      </w:tr>
      <w:tr w:rsidR="00A4634A" w:rsidRPr="00A4634A" w14:paraId="6AB11A13" w14:textId="77777777" w:rsidTr="00A4634A">
        <w:trPr>
          <w:trHeight w:val="300"/>
        </w:trPr>
        <w:tc>
          <w:tcPr>
            <w:tcW w:w="2925" w:type="dxa"/>
            <w:tcBorders>
              <w:top w:val="single" w:sz="6" w:space="0" w:color="4AAEA3"/>
              <w:left w:val="single" w:sz="6" w:space="0" w:color="4AAEA3"/>
              <w:bottom w:val="single" w:sz="6" w:space="0" w:color="4AAEA3"/>
              <w:right w:val="single" w:sz="6" w:space="0" w:color="4AAEA3"/>
            </w:tcBorders>
            <w:shd w:val="clear" w:color="auto" w:fill="EDEDED"/>
            <w:hideMark/>
          </w:tcPr>
          <w:p w14:paraId="0FC83AC4" w14:textId="77777777" w:rsidR="00A4634A" w:rsidRPr="00A4634A" w:rsidRDefault="00A4634A" w:rsidP="00A4634A">
            <w:pPr>
              <w:spacing w:before="0" w:after="0"/>
              <w:rPr>
                <w:rFonts w:ascii="Segoe UI" w:eastAsia="Times New Roman" w:hAnsi="Segoe UI" w:cs="Segoe UI"/>
                <w:color w:val="000000"/>
                <w:sz w:val="18"/>
                <w:szCs w:val="18"/>
                <w:lang w:val="en-US" w:eastAsia="nb-NO"/>
              </w:rPr>
            </w:pPr>
            <w:r w:rsidRPr="00A4634A">
              <w:rPr>
                <w:rFonts w:ascii="Verdana Pro" w:eastAsia="Times New Roman" w:hAnsi="Verdana Pro" w:cs="Segoe UI"/>
                <w:b/>
                <w:bCs/>
                <w:color w:val="000000"/>
                <w:sz w:val="20"/>
                <w:szCs w:val="20"/>
                <w:lang w:eastAsia="nb-NO"/>
              </w:rPr>
              <w:t>DISTRIBUTION</w:t>
            </w:r>
            <w:r w:rsidRPr="00A4634A">
              <w:rPr>
                <w:rFonts w:ascii="Verdana Pro" w:eastAsia="Times New Roman" w:hAnsi="Verdana Pro" w:cs="Segoe UI"/>
                <w:color w:val="000000"/>
                <w:sz w:val="20"/>
                <w:szCs w:val="20"/>
                <w:lang w:val="en-US" w:eastAsia="nb-NO"/>
              </w:rPr>
              <w:t> </w:t>
            </w:r>
          </w:p>
          <w:p w14:paraId="0F832163" w14:textId="77777777" w:rsidR="00A4634A" w:rsidRPr="00A4634A" w:rsidRDefault="00A4634A" w:rsidP="00A4634A">
            <w:pPr>
              <w:spacing w:before="0" w:after="0"/>
              <w:rPr>
                <w:rFonts w:ascii="Segoe UI" w:eastAsia="Times New Roman" w:hAnsi="Segoe UI" w:cs="Segoe UI"/>
                <w:color w:val="000000"/>
                <w:sz w:val="18"/>
                <w:szCs w:val="18"/>
                <w:lang w:val="en-US" w:eastAsia="nb-NO"/>
              </w:rPr>
            </w:pPr>
            <w:r w:rsidRPr="00A4634A">
              <w:rPr>
                <w:rFonts w:eastAsia="Times New Roman" w:cs="Segoe UI"/>
                <w:color w:val="000000"/>
                <w:sz w:val="20"/>
                <w:szCs w:val="20"/>
                <w:lang w:eastAsia="nb-NO"/>
              </w:rPr>
              <w:t>How was it transported at each stage of the lifecycle? (e.g., ship, lorry, train)</w:t>
            </w:r>
            <w:r w:rsidRPr="00A4634A">
              <w:rPr>
                <w:rFonts w:eastAsia="Times New Roman" w:cs="Segoe UI"/>
                <w:color w:val="000000"/>
                <w:sz w:val="20"/>
                <w:szCs w:val="20"/>
                <w:lang w:val="en-US" w:eastAsia="nb-NO"/>
              </w:rPr>
              <w:t> </w:t>
            </w:r>
          </w:p>
        </w:tc>
        <w:tc>
          <w:tcPr>
            <w:tcW w:w="2910" w:type="dxa"/>
            <w:tcBorders>
              <w:top w:val="single" w:sz="6" w:space="0" w:color="4AAEA3"/>
              <w:left w:val="single" w:sz="6" w:space="0" w:color="4AAEA3"/>
              <w:bottom w:val="single" w:sz="6" w:space="0" w:color="4AAEA3"/>
              <w:right w:val="single" w:sz="6" w:space="0" w:color="4AAEA3"/>
            </w:tcBorders>
            <w:shd w:val="clear" w:color="auto" w:fill="auto"/>
            <w:hideMark/>
          </w:tcPr>
          <w:p w14:paraId="34A47E93" w14:textId="77777777" w:rsidR="00A4634A" w:rsidRPr="00A4634A" w:rsidRDefault="00A4634A" w:rsidP="00A4634A">
            <w:pPr>
              <w:spacing w:before="0" w:after="0"/>
              <w:rPr>
                <w:rFonts w:ascii="Segoe UI" w:eastAsia="Times New Roman" w:hAnsi="Segoe UI" w:cs="Segoe UI"/>
                <w:color w:val="000000"/>
                <w:sz w:val="18"/>
                <w:szCs w:val="18"/>
                <w:lang w:val="en-US" w:eastAsia="nb-NO"/>
              </w:rPr>
            </w:pPr>
            <w:r w:rsidRPr="00A4634A">
              <w:rPr>
                <w:rFonts w:eastAsia="Times New Roman" w:cs="Segoe UI"/>
                <w:color w:val="000000"/>
                <w:sz w:val="20"/>
                <w:szCs w:val="20"/>
                <w:lang w:val="en-US" w:eastAsia="nb-NO"/>
              </w:rPr>
              <w:t> </w:t>
            </w:r>
          </w:p>
        </w:tc>
        <w:tc>
          <w:tcPr>
            <w:tcW w:w="3210" w:type="dxa"/>
            <w:tcBorders>
              <w:top w:val="single" w:sz="6" w:space="0" w:color="4AAEA3"/>
              <w:left w:val="single" w:sz="6" w:space="0" w:color="4AAEA3"/>
              <w:bottom w:val="single" w:sz="6" w:space="0" w:color="4AAEA3"/>
              <w:right w:val="single" w:sz="6" w:space="0" w:color="4AAEA3"/>
            </w:tcBorders>
            <w:shd w:val="clear" w:color="auto" w:fill="auto"/>
            <w:hideMark/>
          </w:tcPr>
          <w:p w14:paraId="25989C4E" w14:textId="77777777" w:rsidR="00A4634A" w:rsidRPr="00A4634A" w:rsidRDefault="00A4634A" w:rsidP="00A4634A">
            <w:pPr>
              <w:spacing w:before="0" w:after="0"/>
              <w:rPr>
                <w:rFonts w:ascii="Segoe UI" w:eastAsia="Times New Roman" w:hAnsi="Segoe UI" w:cs="Segoe UI"/>
                <w:color w:val="000000"/>
                <w:sz w:val="18"/>
                <w:szCs w:val="18"/>
                <w:lang w:val="en-US" w:eastAsia="nb-NO"/>
              </w:rPr>
            </w:pPr>
            <w:r w:rsidRPr="00A4634A">
              <w:rPr>
                <w:rFonts w:eastAsia="Times New Roman" w:cs="Segoe UI"/>
                <w:color w:val="000000"/>
                <w:sz w:val="20"/>
                <w:szCs w:val="20"/>
                <w:lang w:val="en-US" w:eastAsia="nb-NO"/>
              </w:rPr>
              <w:t> </w:t>
            </w:r>
          </w:p>
        </w:tc>
      </w:tr>
      <w:tr w:rsidR="00A4634A" w:rsidRPr="00A4634A" w14:paraId="78FE26BF" w14:textId="77777777" w:rsidTr="00A4634A">
        <w:trPr>
          <w:trHeight w:val="300"/>
        </w:trPr>
        <w:tc>
          <w:tcPr>
            <w:tcW w:w="2925" w:type="dxa"/>
            <w:tcBorders>
              <w:top w:val="single" w:sz="6" w:space="0" w:color="4AAEA3"/>
              <w:left w:val="single" w:sz="6" w:space="0" w:color="4AAEA3"/>
              <w:bottom w:val="single" w:sz="6" w:space="0" w:color="4AAEA3"/>
              <w:right w:val="single" w:sz="6" w:space="0" w:color="4AAEA3"/>
            </w:tcBorders>
            <w:shd w:val="clear" w:color="auto" w:fill="EDEDED"/>
            <w:hideMark/>
          </w:tcPr>
          <w:p w14:paraId="27423E85" w14:textId="77777777" w:rsidR="00A4634A" w:rsidRPr="00A4634A" w:rsidRDefault="00A4634A" w:rsidP="00A4634A">
            <w:pPr>
              <w:spacing w:before="0" w:after="0"/>
              <w:rPr>
                <w:rFonts w:ascii="Segoe UI" w:eastAsia="Times New Roman" w:hAnsi="Segoe UI" w:cs="Segoe UI"/>
                <w:color w:val="000000"/>
                <w:sz w:val="18"/>
                <w:szCs w:val="18"/>
                <w:lang w:val="en-US" w:eastAsia="nb-NO"/>
              </w:rPr>
            </w:pPr>
            <w:r w:rsidRPr="00A4634A">
              <w:rPr>
                <w:rFonts w:ascii="Verdana Pro" w:eastAsia="Times New Roman" w:hAnsi="Verdana Pro" w:cs="Segoe UI"/>
                <w:b/>
                <w:bCs/>
                <w:color w:val="000000"/>
                <w:sz w:val="20"/>
                <w:szCs w:val="20"/>
                <w:lang w:eastAsia="nb-NO"/>
              </w:rPr>
              <w:t>USE</w:t>
            </w:r>
            <w:r w:rsidRPr="00A4634A">
              <w:rPr>
                <w:rFonts w:ascii="Verdana Pro" w:eastAsia="Times New Roman" w:hAnsi="Verdana Pro" w:cs="Segoe UI"/>
                <w:color w:val="000000"/>
                <w:sz w:val="20"/>
                <w:szCs w:val="20"/>
                <w:lang w:val="en-US" w:eastAsia="nb-NO"/>
              </w:rPr>
              <w:t> </w:t>
            </w:r>
          </w:p>
          <w:p w14:paraId="33653235" w14:textId="77777777" w:rsidR="00A4634A" w:rsidRPr="00A4634A" w:rsidRDefault="00A4634A" w:rsidP="00A4634A">
            <w:pPr>
              <w:spacing w:before="0" w:after="0"/>
              <w:rPr>
                <w:rFonts w:ascii="Segoe UI" w:eastAsia="Times New Roman" w:hAnsi="Segoe UI" w:cs="Segoe UI"/>
                <w:color w:val="000000"/>
                <w:sz w:val="18"/>
                <w:szCs w:val="18"/>
                <w:lang w:val="en-US" w:eastAsia="nb-NO"/>
              </w:rPr>
            </w:pPr>
            <w:r w:rsidRPr="00A4634A">
              <w:rPr>
                <w:rFonts w:eastAsia="Times New Roman" w:cs="Segoe UI"/>
                <w:color w:val="000000"/>
                <w:sz w:val="20"/>
                <w:szCs w:val="20"/>
                <w:lang w:eastAsia="nb-NO"/>
              </w:rPr>
              <w:t>What impact do the products have during the use stage? (e.g., environmental impact, efficiency)</w:t>
            </w:r>
            <w:r w:rsidRPr="00A4634A">
              <w:rPr>
                <w:rFonts w:eastAsia="Times New Roman" w:cs="Segoe UI"/>
                <w:color w:val="000000"/>
                <w:sz w:val="20"/>
                <w:szCs w:val="20"/>
                <w:lang w:val="en-US" w:eastAsia="nb-NO"/>
              </w:rPr>
              <w:t> </w:t>
            </w:r>
          </w:p>
        </w:tc>
        <w:tc>
          <w:tcPr>
            <w:tcW w:w="2910" w:type="dxa"/>
            <w:tcBorders>
              <w:top w:val="single" w:sz="6" w:space="0" w:color="4AAEA3"/>
              <w:left w:val="single" w:sz="6" w:space="0" w:color="4AAEA3"/>
              <w:bottom w:val="single" w:sz="6" w:space="0" w:color="4AAEA3"/>
              <w:right w:val="single" w:sz="6" w:space="0" w:color="4AAEA3"/>
            </w:tcBorders>
            <w:shd w:val="clear" w:color="auto" w:fill="auto"/>
            <w:hideMark/>
          </w:tcPr>
          <w:p w14:paraId="4C43F671" w14:textId="77777777" w:rsidR="00A4634A" w:rsidRPr="00A4634A" w:rsidRDefault="00A4634A" w:rsidP="00A4634A">
            <w:pPr>
              <w:spacing w:before="0" w:after="0"/>
              <w:rPr>
                <w:rFonts w:ascii="Segoe UI" w:eastAsia="Times New Roman" w:hAnsi="Segoe UI" w:cs="Segoe UI"/>
                <w:color w:val="000000"/>
                <w:sz w:val="18"/>
                <w:szCs w:val="18"/>
                <w:lang w:val="en-US" w:eastAsia="nb-NO"/>
              </w:rPr>
            </w:pPr>
            <w:r w:rsidRPr="00A4634A">
              <w:rPr>
                <w:rFonts w:eastAsia="Times New Roman" w:cs="Segoe UI"/>
                <w:color w:val="000000"/>
                <w:sz w:val="20"/>
                <w:szCs w:val="20"/>
                <w:lang w:val="en-US" w:eastAsia="nb-NO"/>
              </w:rPr>
              <w:t> </w:t>
            </w:r>
          </w:p>
        </w:tc>
        <w:tc>
          <w:tcPr>
            <w:tcW w:w="3210" w:type="dxa"/>
            <w:tcBorders>
              <w:top w:val="single" w:sz="6" w:space="0" w:color="4AAEA3"/>
              <w:left w:val="single" w:sz="6" w:space="0" w:color="4AAEA3"/>
              <w:bottom w:val="single" w:sz="6" w:space="0" w:color="4AAEA3"/>
              <w:right w:val="single" w:sz="6" w:space="0" w:color="4AAEA3"/>
            </w:tcBorders>
            <w:shd w:val="clear" w:color="auto" w:fill="auto"/>
            <w:hideMark/>
          </w:tcPr>
          <w:p w14:paraId="66522910" w14:textId="77777777" w:rsidR="00A4634A" w:rsidRPr="00A4634A" w:rsidRDefault="00A4634A" w:rsidP="00A4634A">
            <w:pPr>
              <w:spacing w:before="0" w:after="0"/>
              <w:rPr>
                <w:rFonts w:ascii="Segoe UI" w:eastAsia="Times New Roman" w:hAnsi="Segoe UI" w:cs="Segoe UI"/>
                <w:color w:val="000000"/>
                <w:sz w:val="18"/>
                <w:szCs w:val="18"/>
                <w:lang w:val="en-US" w:eastAsia="nb-NO"/>
              </w:rPr>
            </w:pPr>
            <w:r w:rsidRPr="00A4634A">
              <w:rPr>
                <w:rFonts w:eastAsia="Times New Roman" w:cs="Segoe UI"/>
                <w:color w:val="000000"/>
                <w:sz w:val="20"/>
                <w:szCs w:val="20"/>
                <w:lang w:val="en-US" w:eastAsia="nb-NO"/>
              </w:rPr>
              <w:t> </w:t>
            </w:r>
          </w:p>
        </w:tc>
      </w:tr>
      <w:tr w:rsidR="00A4634A" w:rsidRPr="00A4634A" w14:paraId="45D87965" w14:textId="77777777" w:rsidTr="00A4634A">
        <w:trPr>
          <w:trHeight w:val="300"/>
        </w:trPr>
        <w:tc>
          <w:tcPr>
            <w:tcW w:w="2925" w:type="dxa"/>
            <w:tcBorders>
              <w:top w:val="single" w:sz="6" w:space="0" w:color="4AAEA3"/>
              <w:left w:val="single" w:sz="6" w:space="0" w:color="4AAEA3"/>
              <w:bottom w:val="single" w:sz="6" w:space="0" w:color="4AAEA3"/>
              <w:right w:val="single" w:sz="6" w:space="0" w:color="4AAEA3"/>
            </w:tcBorders>
            <w:shd w:val="clear" w:color="auto" w:fill="EDEDED"/>
            <w:hideMark/>
          </w:tcPr>
          <w:p w14:paraId="492168B8" w14:textId="77777777" w:rsidR="00A4634A" w:rsidRPr="00A4634A" w:rsidRDefault="00A4634A" w:rsidP="00A4634A">
            <w:pPr>
              <w:spacing w:before="0" w:after="0"/>
              <w:rPr>
                <w:rFonts w:ascii="Segoe UI" w:eastAsia="Times New Roman" w:hAnsi="Segoe UI" w:cs="Segoe UI"/>
                <w:color w:val="000000"/>
                <w:sz w:val="18"/>
                <w:szCs w:val="18"/>
                <w:lang w:val="en-US" w:eastAsia="nb-NO"/>
              </w:rPr>
            </w:pPr>
            <w:r w:rsidRPr="00A4634A">
              <w:rPr>
                <w:rFonts w:ascii="Verdana Pro" w:eastAsia="Times New Roman" w:hAnsi="Verdana Pro" w:cs="Segoe UI"/>
                <w:b/>
                <w:bCs/>
                <w:color w:val="000000"/>
                <w:sz w:val="20"/>
                <w:szCs w:val="20"/>
                <w:lang w:eastAsia="nb-NO"/>
              </w:rPr>
              <w:t>DISPOSAL</w:t>
            </w:r>
            <w:r w:rsidRPr="00A4634A">
              <w:rPr>
                <w:rFonts w:ascii="Verdana Pro" w:eastAsia="Times New Roman" w:hAnsi="Verdana Pro" w:cs="Segoe UI"/>
                <w:color w:val="000000"/>
                <w:sz w:val="20"/>
                <w:szCs w:val="20"/>
                <w:lang w:val="en-US" w:eastAsia="nb-NO"/>
              </w:rPr>
              <w:t> </w:t>
            </w:r>
          </w:p>
          <w:p w14:paraId="21BB3416" w14:textId="77777777" w:rsidR="00A4634A" w:rsidRPr="00A4634A" w:rsidRDefault="00A4634A" w:rsidP="00A4634A">
            <w:pPr>
              <w:spacing w:before="0" w:after="0"/>
              <w:rPr>
                <w:rFonts w:ascii="Segoe UI" w:eastAsia="Times New Roman" w:hAnsi="Segoe UI" w:cs="Segoe UI"/>
                <w:color w:val="000000"/>
                <w:sz w:val="18"/>
                <w:szCs w:val="18"/>
                <w:lang w:val="nb-NO" w:eastAsia="nb-NO"/>
              </w:rPr>
            </w:pPr>
            <w:r w:rsidRPr="00A4634A">
              <w:rPr>
                <w:rFonts w:eastAsia="Times New Roman" w:cs="Segoe UI"/>
                <w:color w:val="000000"/>
                <w:sz w:val="20"/>
                <w:szCs w:val="20"/>
                <w:lang w:eastAsia="nb-NO"/>
              </w:rPr>
              <w:t>How can it be disposed of? (e.g., recycled, landfill)</w:t>
            </w:r>
            <w:r w:rsidRPr="00A4634A">
              <w:rPr>
                <w:rFonts w:eastAsia="Times New Roman" w:cs="Segoe UI"/>
                <w:color w:val="000000"/>
                <w:sz w:val="20"/>
                <w:szCs w:val="20"/>
                <w:lang w:val="nb-NO" w:eastAsia="nb-NO"/>
              </w:rPr>
              <w:t> </w:t>
            </w:r>
          </w:p>
        </w:tc>
        <w:tc>
          <w:tcPr>
            <w:tcW w:w="2910" w:type="dxa"/>
            <w:tcBorders>
              <w:top w:val="single" w:sz="6" w:space="0" w:color="4AAEA3"/>
              <w:left w:val="single" w:sz="6" w:space="0" w:color="4AAEA3"/>
              <w:bottom w:val="single" w:sz="6" w:space="0" w:color="4AAEA3"/>
              <w:right w:val="single" w:sz="6" w:space="0" w:color="4AAEA3"/>
            </w:tcBorders>
            <w:shd w:val="clear" w:color="auto" w:fill="auto"/>
            <w:hideMark/>
          </w:tcPr>
          <w:p w14:paraId="25C9F048" w14:textId="77777777" w:rsidR="00A4634A" w:rsidRPr="00A4634A" w:rsidRDefault="00A4634A" w:rsidP="00A4634A">
            <w:pPr>
              <w:spacing w:before="0" w:after="0"/>
              <w:rPr>
                <w:rFonts w:ascii="Segoe UI" w:eastAsia="Times New Roman" w:hAnsi="Segoe UI" w:cs="Segoe UI"/>
                <w:color w:val="000000"/>
                <w:sz w:val="18"/>
                <w:szCs w:val="18"/>
                <w:lang w:val="nb-NO" w:eastAsia="nb-NO"/>
              </w:rPr>
            </w:pPr>
            <w:r w:rsidRPr="00A4634A">
              <w:rPr>
                <w:rFonts w:eastAsia="Times New Roman" w:cs="Segoe UI"/>
                <w:color w:val="000000"/>
                <w:sz w:val="20"/>
                <w:szCs w:val="20"/>
                <w:lang w:val="nb-NO" w:eastAsia="nb-NO"/>
              </w:rPr>
              <w:t> </w:t>
            </w:r>
          </w:p>
        </w:tc>
        <w:tc>
          <w:tcPr>
            <w:tcW w:w="3210" w:type="dxa"/>
            <w:tcBorders>
              <w:top w:val="single" w:sz="6" w:space="0" w:color="4AAEA3"/>
              <w:left w:val="single" w:sz="6" w:space="0" w:color="4AAEA3"/>
              <w:bottom w:val="single" w:sz="6" w:space="0" w:color="4AAEA3"/>
              <w:right w:val="single" w:sz="6" w:space="0" w:color="4AAEA3"/>
            </w:tcBorders>
            <w:shd w:val="clear" w:color="auto" w:fill="auto"/>
            <w:hideMark/>
          </w:tcPr>
          <w:p w14:paraId="4F13CE26" w14:textId="77777777" w:rsidR="00A4634A" w:rsidRPr="00A4634A" w:rsidRDefault="00A4634A" w:rsidP="00A4634A">
            <w:pPr>
              <w:spacing w:before="0" w:after="0"/>
              <w:rPr>
                <w:rFonts w:ascii="Segoe UI" w:eastAsia="Times New Roman" w:hAnsi="Segoe UI" w:cs="Segoe UI"/>
                <w:color w:val="000000"/>
                <w:sz w:val="18"/>
                <w:szCs w:val="18"/>
                <w:lang w:val="nb-NO" w:eastAsia="nb-NO"/>
              </w:rPr>
            </w:pPr>
            <w:r w:rsidRPr="00A4634A">
              <w:rPr>
                <w:rFonts w:eastAsia="Times New Roman" w:cs="Segoe UI"/>
                <w:color w:val="000000"/>
                <w:sz w:val="20"/>
                <w:szCs w:val="20"/>
                <w:lang w:val="nb-NO" w:eastAsia="nb-NO"/>
              </w:rPr>
              <w:t> </w:t>
            </w:r>
          </w:p>
        </w:tc>
      </w:tr>
      <w:tr w:rsidR="00A4634A" w:rsidRPr="00A4634A" w14:paraId="582A6019" w14:textId="77777777" w:rsidTr="00A4634A">
        <w:trPr>
          <w:trHeight w:val="300"/>
        </w:trPr>
        <w:tc>
          <w:tcPr>
            <w:tcW w:w="2925" w:type="dxa"/>
            <w:tcBorders>
              <w:top w:val="single" w:sz="6" w:space="0" w:color="4AAEA3"/>
              <w:left w:val="single" w:sz="6" w:space="0" w:color="4AAEA3"/>
              <w:bottom w:val="single" w:sz="6" w:space="0" w:color="4AAEA3"/>
              <w:right w:val="single" w:sz="6" w:space="0" w:color="4AAEA3"/>
            </w:tcBorders>
            <w:shd w:val="clear" w:color="auto" w:fill="EDEDED"/>
            <w:hideMark/>
          </w:tcPr>
          <w:p w14:paraId="1CB5FF9F" w14:textId="77777777" w:rsidR="00A4634A" w:rsidRPr="00A4634A" w:rsidRDefault="00A4634A" w:rsidP="00A4634A">
            <w:pPr>
              <w:spacing w:before="0" w:after="0"/>
              <w:rPr>
                <w:rFonts w:ascii="Segoe UI" w:eastAsia="Times New Roman" w:hAnsi="Segoe UI" w:cs="Segoe UI"/>
                <w:color w:val="000000"/>
                <w:sz w:val="18"/>
                <w:szCs w:val="18"/>
                <w:lang w:val="nb-NO" w:eastAsia="nb-NO"/>
              </w:rPr>
            </w:pPr>
            <w:r w:rsidRPr="00A4634A">
              <w:rPr>
                <w:rFonts w:ascii="Verdana Pro" w:eastAsia="Times New Roman" w:hAnsi="Verdana Pro" w:cs="Segoe UI"/>
                <w:b/>
                <w:bCs/>
                <w:color w:val="000000"/>
                <w:sz w:val="20"/>
                <w:szCs w:val="20"/>
                <w:lang w:eastAsia="nb-NO"/>
              </w:rPr>
              <w:t>OTHER NOTES/</w:t>
            </w:r>
            <w:r w:rsidRPr="00A4634A">
              <w:rPr>
                <w:rFonts w:ascii="Verdana Pro" w:eastAsia="Times New Roman" w:hAnsi="Verdana Pro" w:cs="Segoe UI"/>
                <w:color w:val="000000"/>
                <w:sz w:val="20"/>
                <w:szCs w:val="20"/>
                <w:lang w:val="nb-NO" w:eastAsia="nb-NO"/>
              </w:rPr>
              <w:t> </w:t>
            </w:r>
          </w:p>
          <w:p w14:paraId="0D1C27C5" w14:textId="77777777" w:rsidR="00A4634A" w:rsidRPr="00A4634A" w:rsidRDefault="00A4634A" w:rsidP="00A4634A">
            <w:pPr>
              <w:spacing w:before="0" w:after="0"/>
              <w:rPr>
                <w:rFonts w:ascii="Segoe UI" w:eastAsia="Times New Roman" w:hAnsi="Segoe UI" w:cs="Segoe UI"/>
                <w:color w:val="000000"/>
                <w:sz w:val="18"/>
                <w:szCs w:val="18"/>
                <w:lang w:val="nb-NO" w:eastAsia="nb-NO"/>
              </w:rPr>
            </w:pPr>
            <w:r w:rsidRPr="00A4634A">
              <w:rPr>
                <w:rFonts w:ascii="Verdana Pro" w:eastAsia="Times New Roman" w:hAnsi="Verdana Pro" w:cs="Segoe UI"/>
                <w:b/>
                <w:bCs/>
                <w:color w:val="000000"/>
                <w:sz w:val="20"/>
                <w:szCs w:val="20"/>
                <w:lang w:eastAsia="nb-NO"/>
              </w:rPr>
              <w:t>REMARKS</w:t>
            </w:r>
            <w:r w:rsidRPr="00A4634A">
              <w:rPr>
                <w:rFonts w:ascii="Verdana Pro" w:eastAsia="Times New Roman" w:hAnsi="Verdana Pro" w:cs="Segoe UI"/>
                <w:color w:val="000000"/>
                <w:sz w:val="20"/>
                <w:szCs w:val="20"/>
                <w:lang w:val="nb-NO" w:eastAsia="nb-NO"/>
              </w:rPr>
              <w:t> </w:t>
            </w:r>
          </w:p>
        </w:tc>
        <w:tc>
          <w:tcPr>
            <w:tcW w:w="2910" w:type="dxa"/>
            <w:tcBorders>
              <w:top w:val="single" w:sz="6" w:space="0" w:color="4AAEA3"/>
              <w:left w:val="single" w:sz="6" w:space="0" w:color="4AAEA3"/>
              <w:bottom w:val="single" w:sz="6" w:space="0" w:color="4AAEA3"/>
              <w:right w:val="single" w:sz="6" w:space="0" w:color="4AAEA3"/>
            </w:tcBorders>
            <w:shd w:val="clear" w:color="auto" w:fill="auto"/>
            <w:hideMark/>
          </w:tcPr>
          <w:p w14:paraId="0C2E5C1A" w14:textId="77777777" w:rsidR="00A4634A" w:rsidRPr="00A4634A" w:rsidRDefault="00A4634A" w:rsidP="00A4634A">
            <w:pPr>
              <w:spacing w:before="0" w:after="0"/>
              <w:rPr>
                <w:rFonts w:ascii="Segoe UI" w:eastAsia="Times New Roman" w:hAnsi="Segoe UI" w:cs="Segoe UI"/>
                <w:color w:val="000000"/>
                <w:sz w:val="18"/>
                <w:szCs w:val="18"/>
                <w:lang w:val="nb-NO" w:eastAsia="nb-NO"/>
              </w:rPr>
            </w:pPr>
            <w:r w:rsidRPr="00A4634A">
              <w:rPr>
                <w:rFonts w:eastAsia="Times New Roman" w:cs="Segoe UI"/>
                <w:color w:val="000000"/>
                <w:sz w:val="20"/>
                <w:szCs w:val="20"/>
                <w:lang w:val="nb-NO" w:eastAsia="nb-NO"/>
              </w:rPr>
              <w:t> </w:t>
            </w:r>
          </w:p>
        </w:tc>
        <w:tc>
          <w:tcPr>
            <w:tcW w:w="3210" w:type="dxa"/>
            <w:tcBorders>
              <w:top w:val="single" w:sz="6" w:space="0" w:color="4AAEA3"/>
              <w:left w:val="single" w:sz="6" w:space="0" w:color="4AAEA3"/>
              <w:bottom w:val="single" w:sz="6" w:space="0" w:color="4AAEA3"/>
              <w:right w:val="single" w:sz="6" w:space="0" w:color="4AAEA3"/>
            </w:tcBorders>
            <w:shd w:val="clear" w:color="auto" w:fill="auto"/>
            <w:hideMark/>
          </w:tcPr>
          <w:p w14:paraId="69901960" w14:textId="77777777" w:rsidR="00A4634A" w:rsidRPr="00A4634A" w:rsidRDefault="00A4634A" w:rsidP="00A4634A">
            <w:pPr>
              <w:spacing w:before="0" w:after="0"/>
              <w:rPr>
                <w:rFonts w:ascii="Segoe UI" w:eastAsia="Times New Roman" w:hAnsi="Segoe UI" w:cs="Segoe UI"/>
                <w:color w:val="000000"/>
                <w:sz w:val="18"/>
                <w:szCs w:val="18"/>
                <w:lang w:val="nb-NO" w:eastAsia="nb-NO"/>
              </w:rPr>
            </w:pPr>
            <w:r w:rsidRPr="00A4634A">
              <w:rPr>
                <w:rFonts w:eastAsia="Times New Roman" w:cs="Segoe UI"/>
                <w:color w:val="000000"/>
                <w:sz w:val="20"/>
                <w:szCs w:val="20"/>
                <w:lang w:val="nb-NO" w:eastAsia="nb-NO"/>
              </w:rPr>
              <w:t> </w:t>
            </w:r>
          </w:p>
        </w:tc>
      </w:tr>
    </w:tbl>
    <w:p w14:paraId="7650BAC3" w14:textId="77777777" w:rsidR="00A4634A" w:rsidRDefault="00A4634A" w:rsidP="00AD6A03">
      <w:pPr>
        <w:keepLines/>
        <w:rPr>
          <w:rStyle w:val="normaltextrun"/>
          <w:shd w:val="clear" w:color="auto" w:fill="FFFFFF"/>
        </w:rPr>
      </w:pPr>
    </w:p>
    <w:p w14:paraId="2C3F54CE" w14:textId="2E22562D" w:rsidR="00AD6A03" w:rsidRPr="00AD6A03" w:rsidRDefault="00AD6A03" w:rsidP="00AD6A03">
      <w:pPr>
        <w:keepLines/>
        <w:rPr>
          <w:rStyle w:val="normaltextrun"/>
          <w:shd w:val="clear" w:color="auto" w:fill="FFFFFF"/>
        </w:rPr>
      </w:pPr>
      <w:r w:rsidRPr="00AD6A03">
        <w:rPr>
          <w:rStyle w:val="normaltextrun"/>
          <w:shd w:val="clear" w:color="auto" w:fill="FFFFFF"/>
        </w:rPr>
        <w:t>You might also be interested in examining the greenness of the production of bioplastic from banana peels. For instructions see Student Worksheet – Part 2. </w:t>
      </w:r>
    </w:p>
    <w:p w14:paraId="62EDED83" w14:textId="0DFA5497" w:rsidR="000E71F1" w:rsidRPr="00440A87" w:rsidRDefault="007D3663" w:rsidP="00985839">
      <w:pPr>
        <w:pStyle w:val="Heading3"/>
      </w:pPr>
      <w:r w:rsidRPr="00440A87">
        <w:t>Results and Discussion (example)</w:t>
      </w:r>
      <w:bookmarkEnd w:id="41"/>
      <w:bookmarkEnd w:id="42"/>
    </w:p>
    <w:p w14:paraId="68CF5B38" w14:textId="77777777" w:rsidR="007D3663" w:rsidRPr="00440A87" w:rsidRDefault="007D3663" w:rsidP="007D3663">
      <w:r w:rsidRPr="00440A87">
        <w:t xml:space="preserve">Students organize, interpret, and communicate their experimental results using tables, graphs and/or charts. Students should take into consideration also life cycle analysis. If they </w:t>
      </w:r>
      <w:bookmarkStart w:id="43" w:name="_Hlk111985299"/>
      <w:r w:rsidRPr="00440A87">
        <w:t>evaluated experimental work with green chemistry metrics (see Student Worksheet – Part 2)</w:t>
      </w:r>
      <w:bookmarkEnd w:id="43"/>
      <w:r w:rsidRPr="00440A87">
        <w:t>, they should discuss the findings and their implications. Interaction among student groups is important as well as collection of information that will be utilized during the Conclusion phase.</w:t>
      </w:r>
    </w:p>
    <w:p w14:paraId="75EB5D84" w14:textId="6EDBDD59" w:rsidR="007D3663" w:rsidRPr="00440A87" w:rsidRDefault="007D3663" w:rsidP="00DD38C8">
      <w:pPr>
        <w:pStyle w:val="Tablecaption"/>
      </w:pPr>
      <w:r w:rsidRPr="00440A87">
        <w:t xml:space="preserve">Table 1: </w:t>
      </w:r>
      <w:r w:rsidR="00C9265F" w:rsidRPr="00440A87">
        <w:t>Results of elasticity of bioplastic film with different amount of added glycerol</w:t>
      </w:r>
      <w:r w:rsidR="00B95B9C" w:rsidRPr="00440A87">
        <w:t>.</w:t>
      </w:r>
    </w:p>
    <w:tbl>
      <w:tblPr>
        <w:tblStyle w:val="TableGrid2"/>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4106"/>
        <w:gridCol w:w="4956"/>
      </w:tblGrid>
      <w:tr w:rsidR="00C9265F" w:rsidRPr="00440A87" w14:paraId="60E7E71E" w14:textId="77777777" w:rsidTr="00C9265F">
        <w:trPr>
          <w:tblHeader/>
        </w:trPr>
        <w:tc>
          <w:tcPr>
            <w:tcW w:w="4106" w:type="dxa"/>
            <w:shd w:val="clear" w:color="auto" w:fill="357B73"/>
          </w:tcPr>
          <w:p w14:paraId="616F798D" w14:textId="542C8CB3" w:rsidR="00C9265F" w:rsidRPr="00440A87" w:rsidRDefault="009F40D6" w:rsidP="00753E52">
            <w:pPr>
              <w:jc w:val="both"/>
              <w:rPr>
                <w:b/>
                <w:bCs/>
                <w:color w:val="FFFFFF" w:themeColor="background1"/>
                <w:sz w:val="22"/>
              </w:rPr>
            </w:pPr>
            <w:bookmarkStart w:id="44" w:name="_Hlk127292199"/>
            <w:r w:rsidRPr="009F40D6">
              <w:rPr>
                <w:b/>
                <w:bCs/>
                <w:color w:val="FFFFFF" w:themeColor="background1"/>
                <w:sz w:val="22"/>
              </w:rPr>
              <w:t>Bioplastic</w:t>
            </w:r>
          </w:p>
        </w:tc>
        <w:tc>
          <w:tcPr>
            <w:tcW w:w="4956" w:type="dxa"/>
            <w:shd w:val="clear" w:color="auto" w:fill="357B73"/>
            <w:hideMark/>
          </w:tcPr>
          <w:p w14:paraId="0C9705F2" w14:textId="09D4CA18" w:rsidR="00C9265F" w:rsidRPr="00440A87" w:rsidRDefault="00C9265F" w:rsidP="009F40D6">
            <w:pPr>
              <w:rPr>
                <w:b/>
                <w:bCs/>
                <w:color w:val="FFFFFF" w:themeColor="background1"/>
                <w:sz w:val="22"/>
              </w:rPr>
            </w:pPr>
            <w:r w:rsidRPr="00440A87">
              <w:rPr>
                <w:b/>
                <w:bCs/>
                <w:color w:val="FFFFFF" w:themeColor="background1"/>
                <w:sz w:val="22"/>
              </w:rPr>
              <w:t>Observations</w:t>
            </w:r>
          </w:p>
        </w:tc>
      </w:tr>
      <w:tr w:rsidR="00C9265F" w:rsidRPr="00440A87" w14:paraId="630B5B73" w14:textId="77777777" w:rsidTr="00C9265F">
        <w:trPr>
          <w:trHeight w:val="340"/>
        </w:trPr>
        <w:tc>
          <w:tcPr>
            <w:tcW w:w="4106" w:type="dxa"/>
            <w:hideMark/>
          </w:tcPr>
          <w:p w14:paraId="3B9A6382" w14:textId="114DE33C" w:rsidR="00C9265F" w:rsidRPr="009F40D6" w:rsidRDefault="00C9265F" w:rsidP="009F40D6">
            <w:pPr>
              <w:spacing w:before="0" w:after="0"/>
              <w:rPr>
                <w:sz w:val="22"/>
                <w:szCs w:val="20"/>
              </w:rPr>
            </w:pPr>
            <w:r w:rsidRPr="009F40D6">
              <w:rPr>
                <w:sz w:val="22"/>
                <w:szCs w:val="20"/>
              </w:rPr>
              <w:t xml:space="preserve">Bioplastic from banana peels with 0 mL of added glycerol </w:t>
            </w:r>
          </w:p>
        </w:tc>
        <w:tc>
          <w:tcPr>
            <w:tcW w:w="4956" w:type="dxa"/>
            <w:hideMark/>
          </w:tcPr>
          <w:p w14:paraId="2CE84480" w14:textId="6EC1EE76" w:rsidR="00C9265F" w:rsidRPr="009F40D6" w:rsidRDefault="00C9265F" w:rsidP="009F40D6">
            <w:pPr>
              <w:spacing w:before="0" w:after="0"/>
              <w:rPr>
                <w:sz w:val="22"/>
                <w:szCs w:val="20"/>
              </w:rPr>
            </w:pPr>
            <w:r w:rsidRPr="009F40D6">
              <w:rPr>
                <w:sz w:val="22"/>
                <w:szCs w:val="20"/>
              </w:rPr>
              <w:t>Under pressure the film breaks.</w:t>
            </w:r>
          </w:p>
        </w:tc>
      </w:tr>
      <w:tr w:rsidR="00C9265F" w:rsidRPr="00440A87" w14:paraId="1093498A" w14:textId="77777777" w:rsidTr="00C9265F">
        <w:trPr>
          <w:trHeight w:val="340"/>
        </w:trPr>
        <w:tc>
          <w:tcPr>
            <w:tcW w:w="4106" w:type="dxa"/>
            <w:hideMark/>
          </w:tcPr>
          <w:p w14:paraId="45C0474F" w14:textId="2163CFEB" w:rsidR="00C9265F" w:rsidRPr="009F40D6" w:rsidRDefault="00C9265F" w:rsidP="009F40D6">
            <w:pPr>
              <w:spacing w:before="0" w:after="0"/>
              <w:rPr>
                <w:sz w:val="22"/>
                <w:szCs w:val="20"/>
              </w:rPr>
            </w:pPr>
            <w:r w:rsidRPr="009F40D6">
              <w:rPr>
                <w:sz w:val="22"/>
                <w:szCs w:val="20"/>
              </w:rPr>
              <w:t>Bioplastic from banana peels with 1 mL of added glycerol</w:t>
            </w:r>
          </w:p>
        </w:tc>
        <w:tc>
          <w:tcPr>
            <w:tcW w:w="4956" w:type="dxa"/>
            <w:hideMark/>
          </w:tcPr>
          <w:p w14:paraId="7C7C7730" w14:textId="34C1FC66" w:rsidR="00C9265F" w:rsidRPr="009F40D6" w:rsidRDefault="00C9265F" w:rsidP="009F40D6">
            <w:pPr>
              <w:spacing w:before="0" w:after="0"/>
              <w:rPr>
                <w:sz w:val="22"/>
                <w:szCs w:val="20"/>
              </w:rPr>
            </w:pPr>
            <w:r w:rsidRPr="009F40D6">
              <w:rPr>
                <w:sz w:val="22"/>
                <w:szCs w:val="20"/>
              </w:rPr>
              <w:t>The film returns to its original shape; however, a fold is visible.</w:t>
            </w:r>
          </w:p>
        </w:tc>
      </w:tr>
      <w:tr w:rsidR="00C9265F" w:rsidRPr="00440A87" w14:paraId="647ED5F0" w14:textId="77777777" w:rsidTr="00C9265F">
        <w:trPr>
          <w:trHeight w:val="340"/>
        </w:trPr>
        <w:tc>
          <w:tcPr>
            <w:tcW w:w="4106" w:type="dxa"/>
            <w:hideMark/>
          </w:tcPr>
          <w:p w14:paraId="7D78E4F5" w14:textId="730B8246" w:rsidR="00C9265F" w:rsidRPr="009F40D6" w:rsidRDefault="00C9265F" w:rsidP="009F40D6">
            <w:pPr>
              <w:spacing w:before="0" w:after="0"/>
              <w:rPr>
                <w:sz w:val="22"/>
                <w:szCs w:val="20"/>
              </w:rPr>
            </w:pPr>
            <w:r w:rsidRPr="009F40D6">
              <w:rPr>
                <w:sz w:val="22"/>
                <w:szCs w:val="20"/>
              </w:rPr>
              <w:t>Bioplastic from banana peels with 2 mL of added glycerol</w:t>
            </w:r>
          </w:p>
        </w:tc>
        <w:tc>
          <w:tcPr>
            <w:tcW w:w="4956" w:type="dxa"/>
            <w:hideMark/>
          </w:tcPr>
          <w:p w14:paraId="21F48331" w14:textId="46251783" w:rsidR="00C9265F" w:rsidRPr="009F40D6" w:rsidRDefault="00C9265F" w:rsidP="009F40D6">
            <w:pPr>
              <w:spacing w:before="0" w:after="0"/>
              <w:rPr>
                <w:sz w:val="22"/>
                <w:szCs w:val="20"/>
              </w:rPr>
            </w:pPr>
            <w:r w:rsidRPr="009F40D6">
              <w:rPr>
                <w:sz w:val="22"/>
                <w:szCs w:val="20"/>
              </w:rPr>
              <w:t>The film returns to its original shape; however, a fold is visible.</w:t>
            </w:r>
          </w:p>
        </w:tc>
      </w:tr>
    </w:tbl>
    <w:p w14:paraId="200D9734" w14:textId="06A2AA91" w:rsidR="007D3663" w:rsidRPr="00440A87" w:rsidRDefault="00C9265F" w:rsidP="007D3663">
      <w:pPr>
        <w:rPr>
          <w:lang w:eastAsia="en-US"/>
        </w:rPr>
      </w:pPr>
      <w:bookmarkStart w:id="45" w:name="_Hlk111985177"/>
      <w:bookmarkEnd w:id="44"/>
      <w:r w:rsidRPr="00440A87">
        <w:lastRenderedPageBreak/>
        <w:t xml:space="preserve">The data in </w:t>
      </w:r>
      <w:r w:rsidR="009F40D6">
        <w:t>t</w:t>
      </w:r>
      <w:r w:rsidRPr="00440A87">
        <w:t xml:space="preserve">able 1 show that the </w:t>
      </w:r>
      <w:r w:rsidR="00AD6A03">
        <w:t>volume</w:t>
      </w:r>
      <w:r w:rsidRPr="00440A87">
        <w:t xml:space="preserve"> of added glycerol in the synthesis of bioplastic from banana peels affect its elasticity, deformation under pressure. Based on the life cycle analysis it can be concluded that the bioplastic from renewable resources (e.g., banana peels) is more favourable from </w:t>
      </w:r>
      <w:r w:rsidR="00D14EF2" w:rsidRPr="00440A87">
        <w:t xml:space="preserve">a </w:t>
      </w:r>
      <w:r w:rsidRPr="00440A87">
        <w:t xml:space="preserve">sustainable point of view than the plastic from fossil resources (e.g., PET). The evaluation of the experimental work </w:t>
      </w:r>
      <w:r w:rsidR="009F40D6">
        <w:t>–</w:t>
      </w:r>
      <w:r w:rsidRPr="00440A87">
        <w:t xml:space="preserve"> synthesis of bioplastic from banana peels using green chemistry metrics </w:t>
      </w:r>
      <w:r w:rsidR="009F40D6">
        <w:t>–</w:t>
      </w:r>
      <w:r w:rsidRPr="00440A87">
        <w:t xml:space="preserve"> shows that the experiment could be optimised, especially regarding principles 1, 5, 10 and 12. In the future, sodium bicarbonate could be used as a preservative for the plastic instead of sodium metabisulphite, although it requires higher temperatures (350˚C) to be efficient</w:t>
      </w:r>
      <w:r w:rsidR="007D3663" w:rsidRPr="00440A87">
        <w:t>.</w:t>
      </w:r>
    </w:p>
    <w:p w14:paraId="5A89643F" w14:textId="77777777" w:rsidR="007D3663" w:rsidRPr="00440A87" w:rsidRDefault="007D3663" w:rsidP="00985839">
      <w:pPr>
        <w:pStyle w:val="Heading3"/>
      </w:pPr>
      <w:bookmarkStart w:id="46" w:name="_Toc11178588"/>
      <w:bookmarkStart w:id="47" w:name="_Toc127264939"/>
      <w:bookmarkEnd w:id="45"/>
      <w:r w:rsidRPr="00440A87">
        <w:t>Conclusion (example)</w:t>
      </w:r>
      <w:bookmarkEnd w:id="46"/>
      <w:bookmarkEnd w:id="47"/>
    </w:p>
    <w:p w14:paraId="63D7B4E7" w14:textId="2B0447B4" w:rsidR="007D3663" w:rsidRPr="00440A87" w:rsidRDefault="007D3663" w:rsidP="007D3663">
      <w:r w:rsidRPr="00440A87">
        <w:t xml:space="preserve">In this phase the students summarize and evaluate the results presented in the Results and Discussion phase. </w:t>
      </w:r>
    </w:p>
    <w:p w14:paraId="40752721" w14:textId="59F37403" w:rsidR="00F3122F" w:rsidRPr="00440A87" w:rsidRDefault="00F3122F" w:rsidP="00985839">
      <w:pPr>
        <w:pStyle w:val="Heading3"/>
      </w:pPr>
      <w:r w:rsidRPr="00440A87">
        <w:t xml:space="preserve">Discussion phase </w:t>
      </w:r>
    </w:p>
    <w:p w14:paraId="696B05D0" w14:textId="77777777" w:rsidR="00F3122F" w:rsidRPr="00440A87" w:rsidRDefault="00F3122F" w:rsidP="00F3122F">
      <w:r w:rsidRPr="00440A87">
        <w:t>Waste banana peels can serve as an organic material that is abundantly available, inexpensive, and environmentally friendly. Producing bioplastic from banana peels instead of petroleum-based plastics can be an effective solution leading to a reduction in the use of non-renewable raw materials. In the synthesis of a bioplastic from banana peels, glycerol is used as a plasticizer, an additive as it improves the plasticity, elasticity of a material.</w:t>
      </w:r>
    </w:p>
    <w:p w14:paraId="208E1C1C" w14:textId="77777777" w:rsidR="007D3663" w:rsidRPr="00440A87" w:rsidRDefault="007D3663" w:rsidP="007D3663">
      <w:pPr>
        <w:pStyle w:val="VSParaBullet"/>
        <w:ind w:left="0" w:firstLine="0"/>
        <w:rPr>
          <w:rStyle w:val="eop"/>
          <w:rFonts w:ascii="Verdana Pro" w:hAnsi="Verdana Pro"/>
          <w:b/>
          <w:color w:val="4AAEA3"/>
          <w:szCs w:val="22"/>
          <w:lang w:val="en-GB"/>
        </w:rPr>
        <w:sectPr w:rsidR="007D3663" w:rsidRPr="00440A87" w:rsidSect="00315E8A">
          <w:footerReference w:type="default" r:id="rId22"/>
          <w:pgSz w:w="11906" w:h="16838"/>
          <w:pgMar w:top="1701" w:right="1417" w:bottom="1417" w:left="1417" w:header="568" w:footer="708" w:gutter="0"/>
          <w:cols w:space="708"/>
          <w:docGrid w:linePitch="360"/>
        </w:sectPr>
      </w:pPr>
    </w:p>
    <w:p w14:paraId="0CBCB04A" w14:textId="43CB2854" w:rsidR="00BE1DCC" w:rsidRPr="00440A87" w:rsidRDefault="00BE1DCC" w:rsidP="00BE1DCC">
      <w:pPr>
        <w:pStyle w:val="Heading1"/>
        <w:pBdr>
          <w:bottom w:val="single" w:sz="24" w:space="1" w:color="357B73"/>
        </w:pBdr>
        <w:rPr>
          <w:b w:val="0"/>
          <w:bCs w:val="0"/>
          <w:caps/>
        </w:rPr>
      </w:pPr>
      <w:bookmarkStart w:id="48" w:name="_Toc127264941"/>
      <w:bookmarkStart w:id="49" w:name="_Toc126841479"/>
      <w:bookmarkStart w:id="50" w:name="_Toc1104499280"/>
      <w:bookmarkStart w:id="51" w:name="_Hlk111729573"/>
      <w:r w:rsidRPr="00440A87">
        <w:rPr>
          <w:b w:val="0"/>
          <w:bCs w:val="0"/>
          <w:caps/>
        </w:rPr>
        <w:lastRenderedPageBreak/>
        <w:t>Teacher Guide – part 2</w:t>
      </w:r>
      <w:bookmarkEnd w:id="48"/>
    </w:p>
    <w:p w14:paraId="54A5CF83" w14:textId="5FEDAF32" w:rsidR="007D3663" w:rsidRPr="00440A87" w:rsidRDefault="007D3663" w:rsidP="00613B7E">
      <w:pPr>
        <w:pStyle w:val="Heading2"/>
      </w:pPr>
      <w:bookmarkStart w:id="52" w:name="_Toc127264942"/>
      <w:r w:rsidRPr="00440A87">
        <w:t>Evaluation of experimental work with green chemistry metrics (sample results)</w:t>
      </w:r>
      <w:bookmarkEnd w:id="49"/>
      <w:bookmarkEnd w:id="50"/>
      <w:bookmarkEnd w:id="52"/>
    </w:p>
    <w:p w14:paraId="7816C414" w14:textId="76CBEFFE" w:rsidR="007D3663" w:rsidRPr="00440A87" w:rsidRDefault="007D3663" w:rsidP="007D3663">
      <w:pPr>
        <w:rPr>
          <w:rFonts w:eastAsia="Verdana Pro Cond Light" w:cs="Verdana Pro Cond Light"/>
        </w:rPr>
      </w:pPr>
      <w:r w:rsidRPr="00440A87">
        <w:rPr>
          <w:rFonts w:eastAsia="Verdana Pro Cond Light" w:cs="Verdana Pro Cond Light"/>
        </w:rPr>
        <w:t xml:space="preserve">Evaluate the experiment </w:t>
      </w:r>
      <w:r w:rsidR="00AD6A03" w:rsidRPr="00AD6A03">
        <w:rPr>
          <w:rStyle w:val="normaltextrun"/>
          <w:i/>
          <w:iCs/>
          <w:color w:val="000000"/>
          <w:shd w:val="clear" w:color="auto" w:fill="FFFFFF"/>
        </w:rPr>
        <w:t>Synthesis of bioplastic from banana peel</w:t>
      </w:r>
      <w:r w:rsidRPr="00440A87">
        <w:rPr>
          <w:rFonts w:eastAsia="Verdana Pro Cond Light" w:cs="Verdana Pro Cond Light"/>
        </w:rPr>
        <w:t xml:space="preserve"> using green chemistry metrics. In this activity you will</w:t>
      </w:r>
    </w:p>
    <w:p w14:paraId="075A1DCF" w14:textId="77777777" w:rsidR="00053643" w:rsidRPr="00440A87" w:rsidRDefault="007D3663" w:rsidP="00053643">
      <w:pPr>
        <w:numPr>
          <w:ilvl w:val="0"/>
          <w:numId w:val="3"/>
        </w:numPr>
        <w:contextualSpacing/>
        <w:textAlignment w:val="auto"/>
        <w:rPr>
          <w:rFonts w:eastAsia="Verdana Pro Cond Light" w:cs="Verdana Pro Cond Light"/>
        </w:rPr>
      </w:pPr>
      <w:r w:rsidRPr="00440A87">
        <w:t>determine the hazards of the substances used in the experiment, thereby you will learn how to obtain and use safety data sheets and develop a practical understanding of hazard (H) and precautionary (P) statements</w:t>
      </w:r>
    </w:p>
    <w:p w14:paraId="585E7E56" w14:textId="77777777" w:rsidR="00053643" w:rsidRPr="00440A87" w:rsidRDefault="007D3663" w:rsidP="00053643">
      <w:pPr>
        <w:numPr>
          <w:ilvl w:val="0"/>
          <w:numId w:val="3"/>
        </w:numPr>
        <w:contextualSpacing/>
        <w:textAlignment w:val="auto"/>
        <w:rPr>
          <w:rFonts w:eastAsia="Verdana Pro Cond Light" w:cs="Verdana Pro Cond Light"/>
        </w:rPr>
      </w:pPr>
      <w:r w:rsidRPr="00440A87">
        <w:t>determine the value of perceived greenness of the experiment, thereby you will be introduced to the 12 principles of green chemistry</w:t>
      </w:r>
    </w:p>
    <w:p w14:paraId="0CB7FE39" w14:textId="273C88F2" w:rsidR="007D3663" w:rsidRPr="00440A87" w:rsidRDefault="007D3663" w:rsidP="00053643">
      <w:pPr>
        <w:numPr>
          <w:ilvl w:val="0"/>
          <w:numId w:val="3"/>
        </w:numPr>
        <w:contextualSpacing/>
        <w:textAlignment w:val="auto"/>
        <w:rPr>
          <w:rFonts w:eastAsia="Verdana Pro Cond Light" w:cs="Verdana Pro Cond Light"/>
        </w:rPr>
      </w:pPr>
      <w:r w:rsidRPr="00440A87">
        <w:t>construct the green star of the experiment, thereby you will present the data obtained using graphical means to get a better overview of greenness of the experiment.</w:t>
      </w:r>
    </w:p>
    <w:p w14:paraId="09A08409" w14:textId="77777777" w:rsidR="007D3663" w:rsidRPr="00440A87" w:rsidRDefault="007D3663" w:rsidP="00053643">
      <w:pPr>
        <w:spacing w:before="360"/>
        <w:rPr>
          <w:rFonts w:eastAsia="Verdana Pro Cond Light" w:cs="Verdana Pro Cond Light"/>
        </w:rPr>
      </w:pPr>
      <w:r w:rsidRPr="00440A87">
        <w:rPr>
          <w:rFonts w:eastAsia="Verdana Pro Cond Light" w:cs="Verdana Pro Cond Light"/>
        </w:rPr>
        <w:t>Follow the instructions below and use Appendix 2, 3, and 4 to help with the activity.</w:t>
      </w:r>
    </w:p>
    <w:p w14:paraId="09B05335" w14:textId="77777777" w:rsidR="007D3663" w:rsidRPr="00440A87" w:rsidRDefault="007D3663" w:rsidP="00985839">
      <w:pPr>
        <w:pStyle w:val="Heading3"/>
        <w:rPr>
          <w:rFonts w:ascii="Verdana Pro Cond Light" w:hAnsi="Verdana Pro Cond Light"/>
          <w:lang w:eastAsia="en-US"/>
        </w:rPr>
      </w:pPr>
      <w:bookmarkStart w:id="53" w:name="_Toc126841480"/>
      <w:bookmarkStart w:id="54" w:name="_Toc52161709"/>
      <w:bookmarkStart w:id="55" w:name="_Toc127264943"/>
      <w:r w:rsidRPr="00440A87">
        <w:t>1. Determine the hazards of the substances used in experimental work</w:t>
      </w:r>
      <w:bookmarkEnd w:id="53"/>
      <w:bookmarkEnd w:id="54"/>
      <w:bookmarkEnd w:id="55"/>
    </w:p>
    <w:p w14:paraId="3CD3EB00" w14:textId="77BDA390" w:rsidR="00053643" w:rsidRPr="00440A87" w:rsidRDefault="007D3663" w:rsidP="00C60EE7">
      <w:pPr>
        <w:numPr>
          <w:ilvl w:val="0"/>
          <w:numId w:val="3"/>
        </w:numPr>
        <w:contextualSpacing/>
        <w:textAlignment w:val="auto"/>
      </w:pPr>
      <w:r w:rsidRPr="00440A87">
        <w:rPr>
          <w:rFonts w:eastAsia="Verdana Pro Cond Light" w:cs="Verdana Pro Cond Light"/>
        </w:rPr>
        <w:t xml:space="preserve">In </w:t>
      </w:r>
      <w:r w:rsidR="009F40D6">
        <w:rPr>
          <w:rFonts w:eastAsia="Verdana Pro Cond Light" w:cs="Verdana Pro Cond Light"/>
        </w:rPr>
        <w:t>t</w:t>
      </w:r>
      <w:r w:rsidRPr="00440A87">
        <w:rPr>
          <w:rFonts w:eastAsia="Verdana Pro Cond Light" w:cs="Verdana Pro Cond Light"/>
        </w:rPr>
        <w:t>able 1, insert the names of the chemical compounds included in the experiment in the first column.</w:t>
      </w:r>
    </w:p>
    <w:p w14:paraId="28BBE71D" w14:textId="77777777" w:rsidR="00053643" w:rsidRPr="00440A87" w:rsidRDefault="007D3663" w:rsidP="00C60EE7">
      <w:pPr>
        <w:numPr>
          <w:ilvl w:val="0"/>
          <w:numId w:val="3"/>
        </w:numPr>
        <w:contextualSpacing/>
        <w:textAlignment w:val="auto"/>
      </w:pPr>
      <w:r w:rsidRPr="00440A87">
        <w:t>For each chemical used, consult the safety data sheets you can obtain via the QR code in the risk assessment and write the hazard codes of each chemical in the second column.</w:t>
      </w:r>
    </w:p>
    <w:p w14:paraId="3BE703C9" w14:textId="5E16B8C9" w:rsidR="007D3663" w:rsidRPr="00440A87" w:rsidRDefault="007D3663" w:rsidP="00C60EE7">
      <w:pPr>
        <w:numPr>
          <w:ilvl w:val="0"/>
          <w:numId w:val="3"/>
        </w:numPr>
        <w:contextualSpacing/>
        <w:textAlignment w:val="auto"/>
      </w:pPr>
      <w:r w:rsidRPr="00440A87">
        <w:t>Use appendix 2 to obtain scores* (1–3) attributed to health, environment, and physical hazards. Insert the obtained scores in the appropriate column. If no hazard code is assigned for a chemical, assign a score of 1.</w:t>
      </w:r>
    </w:p>
    <w:p w14:paraId="2B9CEED5" w14:textId="17DF11B2" w:rsidR="007D3663" w:rsidRPr="00440A87" w:rsidRDefault="007D3663" w:rsidP="00DD38C8">
      <w:pPr>
        <w:pStyle w:val="Tablecaption"/>
      </w:pPr>
      <w:r w:rsidRPr="00440A87">
        <w:t>Table 1:</w:t>
      </w:r>
      <w:r w:rsidRPr="00440A87">
        <w:rPr>
          <w:rFonts w:ascii="Courier New" w:hAnsi="Courier New" w:cs="Courier New"/>
          <w:sz w:val="20"/>
          <w:szCs w:val="20"/>
        </w:rPr>
        <w:t xml:space="preserve"> </w:t>
      </w:r>
      <w:r w:rsidRPr="00440A87">
        <w:t xml:space="preserve">Hazards of the substances used in experimental work, according to the protocol described in the </w:t>
      </w:r>
      <w:r w:rsidR="00AD6A03">
        <w:t>p</w:t>
      </w:r>
      <w:r w:rsidRPr="00440A87">
        <w:t xml:space="preserve">reliminary </w:t>
      </w:r>
      <w:r w:rsidR="00AD6A03">
        <w:t>a</w:t>
      </w:r>
      <w:r w:rsidRPr="00440A87">
        <w:t>ctivity</w:t>
      </w:r>
      <w:r w:rsidR="00B95B9C" w:rsidRPr="00440A87">
        <w:t>.</w:t>
      </w:r>
    </w:p>
    <w:tbl>
      <w:tblPr>
        <w:tblStyle w:val="TableGrid"/>
        <w:tblW w:w="5000" w:type="pct"/>
        <w:tblBorders>
          <w:top w:val="single" w:sz="4" w:space="0" w:color="ED553B"/>
          <w:left w:val="single" w:sz="4" w:space="0" w:color="ED553B"/>
          <w:bottom w:val="single" w:sz="4" w:space="0" w:color="ED553B"/>
          <w:right w:val="single" w:sz="4" w:space="0" w:color="ED553B"/>
          <w:insideH w:val="single" w:sz="4" w:space="0" w:color="ED553B"/>
          <w:insideV w:val="single" w:sz="4" w:space="0" w:color="ED553B"/>
        </w:tblBorders>
        <w:tblLayout w:type="fixed"/>
        <w:tblLook w:val="04A0" w:firstRow="1" w:lastRow="0" w:firstColumn="1" w:lastColumn="0" w:noHBand="0" w:noVBand="1"/>
      </w:tblPr>
      <w:tblGrid>
        <w:gridCol w:w="2722"/>
        <w:gridCol w:w="2512"/>
        <w:gridCol w:w="1275"/>
        <w:gridCol w:w="1414"/>
        <w:gridCol w:w="36"/>
        <w:gridCol w:w="1099"/>
        <w:gridCol w:w="9"/>
      </w:tblGrid>
      <w:tr w:rsidR="002A6AF3" w:rsidRPr="00440A87" w14:paraId="0361CAC4" w14:textId="77777777" w:rsidTr="00F3122F">
        <w:trPr>
          <w:gridAfter w:val="1"/>
          <w:cnfStyle w:val="100000000000" w:firstRow="1" w:lastRow="0" w:firstColumn="0" w:lastColumn="0" w:oddVBand="0" w:evenVBand="0" w:oddHBand="0" w:evenHBand="0" w:firstRowFirstColumn="0" w:firstRowLastColumn="0" w:lastRowFirstColumn="0" w:lastRowLastColumn="0"/>
          <w:wAfter w:w="9" w:type="dxa"/>
          <w:trHeight w:val="300"/>
          <w:tblHeader/>
        </w:trPr>
        <w:tc>
          <w:tcPr>
            <w:tcW w:w="2722" w:type="dxa"/>
            <w:vMerge w:val="restart"/>
            <w:tcBorders>
              <w:top w:val="nil"/>
              <w:left w:val="nil"/>
              <w:bottom w:val="nil"/>
              <w:right w:val="single" w:sz="4" w:space="0" w:color="A6A6A6" w:themeColor="background1" w:themeShade="A6"/>
            </w:tcBorders>
            <w:shd w:val="clear" w:color="auto" w:fill="auto"/>
          </w:tcPr>
          <w:p w14:paraId="1559DC16" w14:textId="77777777" w:rsidR="002A6AF3" w:rsidRPr="00440A87" w:rsidRDefault="002A6AF3" w:rsidP="00C60EE7">
            <w:pPr>
              <w:pStyle w:val="paragraph"/>
              <w:spacing w:before="0" w:beforeAutospacing="0" w:after="0" w:afterAutospacing="0"/>
            </w:pPr>
          </w:p>
        </w:tc>
        <w:tc>
          <w:tcPr>
            <w:tcW w:w="251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335CE6E6" w14:textId="09AB4120" w:rsidR="002A6AF3" w:rsidRPr="00440A87" w:rsidRDefault="002A6AF3" w:rsidP="00C60EE7">
            <w:pPr>
              <w:pStyle w:val="paragraph"/>
              <w:spacing w:before="0" w:beforeAutospacing="0" w:after="0" w:afterAutospacing="0"/>
              <w:jc w:val="center"/>
            </w:pPr>
            <w:r w:rsidRPr="00440A87">
              <w:t>Hazard code</w:t>
            </w:r>
          </w:p>
        </w:tc>
        <w:tc>
          <w:tcPr>
            <w:tcW w:w="382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tcPr>
          <w:p w14:paraId="0E12D428" w14:textId="77777777" w:rsidR="002A6AF3" w:rsidRPr="00440A87" w:rsidRDefault="002A6AF3" w:rsidP="00C60EE7">
            <w:pPr>
              <w:pStyle w:val="paragraph"/>
              <w:spacing w:before="0" w:beforeAutospacing="0" w:after="0" w:afterAutospacing="0"/>
              <w:jc w:val="center"/>
            </w:pPr>
            <w:r w:rsidRPr="00440A87">
              <w:t>Scores (S) attributed to hazards*</w:t>
            </w:r>
          </w:p>
        </w:tc>
      </w:tr>
      <w:tr w:rsidR="002A6AF3" w:rsidRPr="00440A87" w14:paraId="38BD593A" w14:textId="77777777" w:rsidTr="00F3122F">
        <w:trPr>
          <w:gridAfter w:val="1"/>
          <w:wAfter w:w="9" w:type="dxa"/>
          <w:trHeight w:val="184"/>
        </w:trPr>
        <w:tc>
          <w:tcPr>
            <w:tcW w:w="2722" w:type="dxa"/>
            <w:vMerge/>
            <w:tcBorders>
              <w:top w:val="nil"/>
              <w:left w:val="nil"/>
              <w:bottom w:val="nil"/>
              <w:right w:val="single" w:sz="4" w:space="0" w:color="A6A6A6" w:themeColor="background1" w:themeShade="A6"/>
            </w:tcBorders>
          </w:tcPr>
          <w:p w14:paraId="59AC7893" w14:textId="77777777" w:rsidR="002A6AF3" w:rsidRPr="00440A87" w:rsidRDefault="002A6AF3" w:rsidP="00C60EE7">
            <w:pPr>
              <w:pStyle w:val="paragraph"/>
              <w:spacing w:before="0" w:beforeAutospacing="0" w:after="0" w:afterAutospacing="0"/>
            </w:pPr>
          </w:p>
        </w:tc>
        <w:tc>
          <w:tcPr>
            <w:tcW w:w="251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9A8228" w14:textId="77777777" w:rsidR="002A6AF3" w:rsidRPr="00440A87" w:rsidRDefault="002A6AF3" w:rsidP="00C60EE7">
            <w:pPr>
              <w:pStyle w:val="paragraph"/>
              <w:spacing w:before="0" w:beforeAutospacing="0" w:after="0" w:afterAutospacing="0"/>
              <w:jc w:val="center"/>
              <w:rPr>
                <w:b/>
                <w:bCs/>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6A8021CE" w14:textId="77777777" w:rsidR="002A6AF3" w:rsidRPr="00440A87" w:rsidRDefault="002A6AF3" w:rsidP="00C60EE7">
            <w:pPr>
              <w:pStyle w:val="paragraph"/>
              <w:spacing w:before="0" w:beforeAutospacing="0" w:after="0" w:afterAutospacing="0"/>
              <w:jc w:val="center"/>
            </w:pPr>
            <w:r w:rsidRPr="00440A87">
              <w:t>Health</w:t>
            </w:r>
          </w:p>
        </w:tc>
        <w:tc>
          <w:tcPr>
            <w:tcW w:w="14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509DBD8B" w14:textId="77777777" w:rsidR="002A6AF3" w:rsidRPr="00440A87" w:rsidRDefault="002A6AF3" w:rsidP="00C60EE7">
            <w:pPr>
              <w:pStyle w:val="paragraph"/>
              <w:spacing w:before="0" w:beforeAutospacing="0" w:after="0" w:afterAutospacing="0"/>
              <w:jc w:val="center"/>
            </w:pPr>
            <w:r w:rsidRPr="00440A87">
              <w:t>Environment</w:t>
            </w:r>
          </w:p>
        </w:tc>
        <w:tc>
          <w:tcPr>
            <w:tcW w:w="1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4E7D51F1" w14:textId="77777777" w:rsidR="002A6AF3" w:rsidRPr="00440A87" w:rsidRDefault="002A6AF3" w:rsidP="00C60EE7">
            <w:pPr>
              <w:pStyle w:val="paragraph"/>
              <w:spacing w:before="0" w:beforeAutospacing="0" w:after="0" w:afterAutospacing="0"/>
              <w:jc w:val="center"/>
            </w:pPr>
            <w:r w:rsidRPr="00440A87">
              <w:t>Physical</w:t>
            </w:r>
          </w:p>
        </w:tc>
      </w:tr>
      <w:tr w:rsidR="00985839" w:rsidRPr="00440A87" w14:paraId="452BE796" w14:textId="77777777" w:rsidTr="00F3122F">
        <w:trPr>
          <w:trHeight w:val="300"/>
        </w:trPr>
        <w:tc>
          <w:tcPr>
            <w:tcW w:w="2722" w:type="dxa"/>
            <w:tcBorders>
              <w:top w:val="single" w:sz="4" w:space="0" w:color="4AAEA3"/>
              <w:left w:val="single" w:sz="4" w:space="0" w:color="4AAEA3"/>
              <w:bottom w:val="single" w:sz="4" w:space="0" w:color="4AAEA3"/>
              <w:right w:val="single" w:sz="4" w:space="0" w:color="4AAEA3"/>
            </w:tcBorders>
          </w:tcPr>
          <w:p w14:paraId="6B4FA357" w14:textId="5E6AB397" w:rsidR="00985839" w:rsidRPr="00440A87" w:rsidRDefault="00985839" w:rsidP="00985839">
            <w:pPr>
              <w:pStyle w:val="paragraph"/>
              <w:spacing w:before="0" w:beforeAutospacing="0" w:after="0" w:afterAutospacing="0"/>
            </w:pPr>
            <w:r w:rsidRPr="00440A87">
              <w:t>banana peels</w:t>
            </w:r>
          </w:p>
        </w:tc>
        <w:tc>
          <w:tcPr>
            <w:tcW w:w="2512" w:type="dxa"/>
            <w:tcBorders>
              <w:top w:val="single" w:sz="4" w:space="0" w:color="4AAEA3"/>
              <w:left w:val="single" w:sz="4" w:space="0" w:color="4AAEA3"/>
              <w:bottom w:val="single" w:sz="4" w:space="0" w:color="4AAEA3"/>
              <w:right w:val="single" w:sz="4" w:space="0" w:color="4AAEA3"/>
            </w:tcBorders>
            <w:shd w:val="clear" w:color="auto" w:fill="auto"/>
          </w:tcPr>
          <w:p w14:paraId="693A265B" w14:textId="4B453BAB" w:rsidR="00985839" w:rsidRPr="00440A87" w:rsidRDefault="00985839" w:rsidP="00985839">
            <w:pPr>
              <w:pStyle w:val="paragraph"/>
              <w:spacing w:before="0" w:beforeAutospacing="0" w:after="0" w:afterAutospacing="0"/>
            </w:pPr>
            <w:r w:rsidRPr="00440A87">
              <w:t>Not classified as hazardous</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6DE64AC" w14:textId="2ED37C66" w:rsidR="00985839" w:rsidRPr="00440A87" w:rsidRDefault="00985839" w:rsidP="00985839">
            <w:pPr>
              <w:pStyle w:val="paragraph"/>
              <w:spacing w:before="0" w:beforeAutospacing="0" w:after="0" w:afterAutospacing="0"/>
              <w:jc w:val="center"/>
            </w:pPr>
            <w:r w:rsidRPr="00440A87">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CC8FEBD" w14:textId="0B903E6E" w:rsidR="00985839" w:rsidRPr="00440A87" w:rsidRDefault="00985839" w:rsidP="00985839">
            <w:pPr>
              <w:pStyle w:val="paragraph"/>
              <w:spacing w:before="0" w:beforeAutospacing="0" w:after="0" w:afterAutospacing="0"/>
              <w:jc w:val="center"/>
            </w:pPr>
            <w:r w:rsidRPr="00440A87">
              <w:t>1</w:t>
            </w:r>
          </w:p>
        </w:tc>
        <w:tc>
          <w:tcPr>
            <w:tcW w:w="1144" w:type="dxa"/>
            <w:gridSpan w:val="3"/>
            <w:tcBorders>
              <w:top w:val="single" w:sz="4" w:space="0" w:color="4AAEA3"/>
              <w:left w:val="single" w:sz="4" w:space="0" w:color="4AAEA3"/>
              <w:bottom w:val="single" w:sz="4" w:space="0" w:color="4AAEA3"/>
              <w:right w:val="single" w:sz="4" w:space="0" w:color="4AAEA3"/>
            </w:tcBorders>
            <w:vAlign w:val="center"/>
          </w:tcPr>
          <w:p w14:paraId="55E173FF" w14:textId="1B76AC5A" w:rsidR="00985839" w:rsidRPr="00440A87" w:rsidRDefault="00985839" w:rsidP="00985839">
            <w:pPr>
              <w:pStyle w:val="paragraph"/>
              <w:spacing w:before="0" w:beforeAutospacing="0" w:after="0" w:afterAutospacing="0"/>
              <w:jc w:val="center"/>
            </w:pPr>
            <w:r w:rsidRPr="00440A87">
              <w:t>1</w:t>
            </w:r>
          </w:p>
        </w:tc>
      </w:tr>
      <w:tr w:rsidR="00F3122F" w:rsidRPr="00440A87" w14:paraId="14FD945F" w14:textId="77777777" w:rsidTr="00F3122F">
        <w:trPr>
          <w:trHeight w:val="300"/>
        </w:trPr>
        <w:tc>
          <w:tcPr>
            <w:tcW w:w="2722" w:type="dxa"/>
            <w:tcBorders>
              <w:top w:val="single" w:sz="4" w:space="0" w:color="4AAEA3"/>
              <w:left w:val="single" w:sz="4" w:space="0" w:color="4AAEA3"/>
              <w:bottom w:val="single" w:sz="4" w:space="0" w:color="4AAEA3"/>
              <w:right w:val="single" w:sz="4" w:space="0" w:color="4AAEA3"/>
            </w:tcBorders>
          </w:tcPr>
          <w:p w14:paraId="578F6947" w14:textId="77777777" w:rsidR="00F3122F" w:rsidRPr="00440A87" w:rsidRDefault="00F3122F" w:rsidP="00F3122F">
            <w:pPr>
              <w:pStyle w:val="paragraph"/>
              <w:spacing w:before="0" w:beforeAutospacing="0" w:after="0" w:afterAutospacing="0"/>
            </w:pPr>
            <w:r w:rsidRPr="00440A87">
              <w:t>sodium metabisulfite</w:t>
            </w:r>
          </w:p>
          <w:p w14:paraId="40603930" w14:textId="33C6A27C" w:rsidR="00F3122F" w:rsidRPr="00440A87" w:rsidRDefault="00F3122F" w:rsidP="00F3122F">
            <w:pPr>
              <w:pStyle w:val="paragraph"/>
              <w:spacing w:before="0" w:beforeAutospacing="0" w:after="0" w:afterAutospacing="0"/>
            </w:pPr>
            <w:r w:rsidRPr="00440A87">
              <w:t>(CAS 7681-57-4)</w:t>
            </w:r>
          </w:p>
        </w:tc>
        <w:tc>
          <w:tcPr>
            <w:tcW w:w="2512" w:type="dxa"/>
            <w:tcBorders>
              <w:top w:val="single" w:sz="4" w:space="0" w:color="4AAEA3"/>
              <w:left w:val="single" w:sz="4" w:space="0" w:color="4AAEA3"/>
              <w:bottom w:val="single" w:sz="4" w:space="0" w:color="4AAEA3"/>
              <w:right w:val="single" w:sz="4" w:space="0" w:color="4AAEA3"/>
            </w:tcBorders>
            <w:shd w:val="clear" w:color="auto" w:fill="auto"/>
          </w:tcPr>
          <w:p w14:paraId="467EBC28" w14:textId="472D044A" w:rsidR="00F3122F" w:rsidRPr="00440A87" w:rsidRDefault="00F3122F" w:rsidP="00F3122F">
            <w:pPr>
              <w:pStyle w:val="paragraph"/>
              <w:spacing w:before="0" w:beforeAutospacing="0" w:after="0" w:afterAutospacing="0"/>
            </w:pPr>
            <w:r w:rsidRPr="00440A87">
              <w:t>H302, H313, H319</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7051C95" w14:textId="18EC9438" w:rsidR="00F3122F" w:rsidRPr="00440A87" w:rsidRDefault="00F3122F" w:rsidP="00F3122F">
            <w:pPr>
              <w:pStyle w:val="paragraph"/>
              <w:spacing w:before="0" w:beforeAutospacing="0" w:after="0" w:afterAutospacing="0"/>
              <w:jc w:val="center"/>
            </w:pPr>
            <w:r w:rsidRPr="00440A87">
              <w:t>2</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A262FA2" w14:textId="3E5D09C2" w:rsidR="00F3122F" w:rsidRPr="00440A87" w:rsidRDefault="00F3122F" w:rsidP="00F3122F">
            <w:pPr>
              <w:pStyle w:val="paragraph"/>
              <w:spacing w:before="0" w:beforeAutospacing="0" w:after="0" w:afterAutospacing="0"/>
              <w:jc w:val="center"/>
            </w:pPr>
            <w:r w:rsidRPr="00440A87">
              <w:t>1</w:t>
            </w:r>
          </w:p>
        </w:tc>
        <w:tc>
          <w:tcPr>
            <w:tcW w:w="1144" w:type="dxa"/>
            <w:gridSpan w:val="3"/>
            <w:tcBorders>
              <w:top w:val="single" w:sz="4" w:space="0" w:color="4AAEA3"/>
              <w:left w:val="single" w:sz="4" w:space="0" w:color="4AAEA3"/>
              <w:bottom w:val="single" w:sz="4" w:space="0" w:color="4AAEA3"/>
              <w:right w:val="single" w:sz="4" w:space="0" w:color="4AAEA3"/>
            </w:tcBorders>
            <w:vAlign w:val="center"/>
          </w:tcPr>
          <w:p w14:paraId="55FE39D5" w14:textId="0EC7F0B7" w:rsidR="00F3122F" w:rsidRPr="00440A87" w:rsidRDefault="00F3122F" w:rsidP="00F3122F">
            <w:pPr>
              <w:pStyle w:val="paragraph"/>
              <w:spacing w:before="0" w:beforeAutospacing="0" w:after="0" w:afterAutospacing="0"/>
              <w:jc w:val="center"/>
            </w:pPr>
            <w:r w:rsidRPr="00440A87">
              <w:t>1</w:t>
            </w:r>
          </w:p>
        </w:tc>
      </w:tr>
      <w:tr w:rsidR="00985839" w:rsidRPr="00440A87" w14:paraId="3BA08CC4" w14:textId="77777777" w:rsidTr="00F3122F">
        <w:trPr>
          <w:trHeight w:val="300"/>
        </w:trPr>
        <w:tc>
          <w:tcPr>
            <w:tcW w:w="2722" w:type="dxa"/>
            <w:tcBorders>
              <w:top w:val="single" w:sz="4" w:space="0" w:color="4AAEA3"/>
              <w:left w:val="single" w:sz="4" w:space="0" w:color="4AAEA3"/>
              <w:bottom w:val="single" w:sz="4" w:space="0" w:color="4AAEA3"/>
              <w:right w:val="single" w:sz="4" w:space="0" w:color="4AAEA3"/>
            </w:tcBorders>
          </w:tcPr>
          <w:p w14:paraId="775A4086" w14:textId="276A54D4" w:rsidR="00985839" w:rsidRPr="00440A87" w:rsidRDefault="00985839" w:rsidP="00985839">
            <w:pPr>
              <w:pStyle w:val="paragraph"/>
              <w:spacing w:before="0" w:beforeAutospacing="0" w:after="0" w:afterAutospacing="0"/>
            </w:pPr>
            <w:r w:rsidRPr="00440A87">
              <w:t>0.2 M hydrochloric acid</w:t>
            </w:r>
          </w:p>
        </w:tc>
        <w:tc>
          <w:tcPr>
            <w:tcW w:w="2512" w:type="dxa"/>
            <w:tcBorders>
              <w:top w:val="single" w:sz="4" w:space="0" w:color="4AAEA3"/>
              <w:left w:val="single" w:sz="4" w:space="0" w:color="4AAEA3"/>
              <w:bottom w:val="single" w:sz="4" w:space="0" w:color="4AAEA3"/>
              <w:right w:val="single" w:sz="4" w:space="0" w:color="4AAEA3"/>
            </w:tcBorders>
            <w:shd w:val="clear" w:color="auto" w:fill="auto"/>
          </w:tcPr>
          <w:p w14:paraId="5C6A3CAE" w14:textId="013D0C3C" w:rsidR="00985839" w:rsidRPr="00440A87" w:rsidRDefault="00985839" w:rsidP="00985839">
            <w:pPr>
              <w:pStyle w:val="paragraph"/>
              <w:spacing w:before="0" w:beforeAutospacing="0" w:after="0" w:afterAutospacing="0"/>
            </w:pPr>
            <w:r w:rsidRPr="00440A87">
              <w:t>Not classified as hazardous</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2A6BD8B" w14:textId="36011822" w:rsidR="00985839" w:rsidRPr="00440A87" w:rsidRDefault="00985839" w:rsidP="00985839">
            <w:pPr>
              <w:pStyle w:val="paragraph"/>
              <w:spacing w:before="0" w:beforeAutospacing="0" w:after="0" w:afterAutospacing="0"/>
              <w:jc w:val="center"/>
            </w:pPr>
            <w:r w:rsidRPr="00440A87">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1C271A4" w14:textId="63079090" w:rsidR="00985839" w:rsidRPr="00440A87" w:rsidRDefault="00985839" w:rsidP="00985839">
            <w:pPr>
              <w:pStyle w:val="paragraph"/>
              <w:spacing w:before="0" w:beforeAutospacing="0" w:after="0" w:afterAutospacing="0"/>
              <w:jc w:val="center"/>
            </w:pPr>
            <w:r w:rsidRPr="00440A87">
              <w:t>1</w:t>
            </w:r>
          </w:p>
        </w:tc>
        <w:tc>
          <w:tcPr>
            <w:tcW w:w="1144" w:type="dxa"/>
            <w:gridSpan w:val="3"/>
            <w:tcBorders>
              <w:top w:val="single" w:sz="4" w:space="0" w:color="4AAEA3"/>
              <w:left w:val="single" w:sz="4" w:space="0" w:color="4AAEA3"/>
              <w:bottom w:val="single" w:sz="4" w:space="0" w:color="4AAEA3"/>
              <w:right w:val="single" w:sz="4" w:space="0" w:color="4AAEA3"/>
            </w:tcBorders>
            <w:vAlign w:val="center"/>
          </w:tcPr>
          <w:p w14:paraId="1B8E42AC" w14:textId="3441D7B4" w:rsidR="00985839" w:rsidRPr="00440A87" w:rsidRDefault="00985839" w:rsidP="00985839">
            <w:pPr>
              <w:pStyle w:val="paragraph"/>
              <w:spacing w:before="0" w:beforeAutospacing="0" w:after="0" w:afterAutospacing="0"/>
              <w:jc w:val="center"/>
            </w:pPr>
            <w:r w:rsidRPr="00440A87">
              <w:t>1</w:t>
            </w:r>
          </w:p>
        </w:tc>
      </w:tr>
      <w:tr w:rsidR="00985839" w:rsidRPr="00440A87" w14:paraId="7895B3D7" w14:textId="77777777" w:rsidTr="00F3122F">
        <w:trPr>
          <w:trHeight w:val="300"/>
        </w:trPr>
        <w:tc>
          <w:tcPr>
            <w:tcW w:w="2722" w:type="dxa"/>
            <w:tcBorders>
              <w:top w:val="single" w:sz="4" w:space="0" w:color="4AAEA3"/>
              <w:left w:val="single" w:sz="4" w:space="0" w:color="4AAEA3"/>
              <w:bottom w:val="single" w:sz="4" w:space="0" w:color="4AAEA3"/>
              <w:right w:val="single" w:sz="4" w:space="0" w:color="4AAEA3"/>
            </w:tcBorders>
          </w:tcPr>
          <w:p w14:paraId="11D07F02" w14:textId="5CFCE3BD" w:rsidR="00985839" w:rsidRPr="00440A87" w:rsidRDefault="00985839" w:rsidP="00985839">
            <w:pPr>
              <w:pStyle w:val="paragraph"/>
              <w:spacing w:before="0" w:beforeAutospacing="0" w:after="0" w:afterAutospacing="0"/>
            </w:pPr>
            <w:r w:rsidRPr="00440A87">
              <w:t>0.2 M sodium hydroxide</w:t>
            </w:r>
          </w:p>
        </w:tc>
        <w:tc>
          <w:tcPr>
            <w:tcW w:w="2512" w:type="dxa"/>
            <w:tcBorders>
              <w:top w:val="single" w:sz="4" w:space="0" w:color="4AAEA3"/>
              <w:left w:val="single" w:sz="4" w:space="0" w:color="4AAEA3"/>
              <w:bottom w:val="single" w:sz="4" w:space="0" w:color="4AAEA3"/>
              <w:right w:val="single" w:sz="4" w:space="0" w:color="4AAEA3"/>
            </w:tcBorders>
            <w:shd w:val="clear" w:color="auto" w:fill="auto"/>
          </w:tcPr>
          <w:p w14:paraId="06A531F8" w14:textId="6CB9B135" w:rsidR="00985839" w:rsidRPr="00440A87" w:rsidRDefault="00985839" w:rsidP="00985839">
            <w:pPr>
              <w:pStyle w:val="paragraph"/>
              <w:spacing w:before="0" w:beforeAutospacing="0" w:after="0" w:afterAutospacing="0"/>
            </w:pPr>
            <w:r w:rsidRPr="00440A87">
              <w:t>H290, H315, H319</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A7A9A17" w14:textId="2AD03F82" w:rsidR="00985839" w:rsidRPr="00440A87" w:rsidRDefault="00985839" w:rsidP="00985839">
            <w:pPr>
              <w:pStyle w:val="paragraph"/>
              <w:spacing w:before="0" w:beforeAutospacing="0" w:after="0" w:afterAutospacing="0"/>
              <w:jc w:val="center"/>
            </w:pPr>
            <w:r w:rsidRPr="00440A87">
              <w:t>2</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C76112A" w14:textId="12211E71" w:rsidR="00985839" w:rsidRPr="00440A87" w:rsidRDefault="00985839" w:rsidP="00985839">
            <w:pPr>
              <w:pStyle w:val="paragraph"/>
              <w:spacing w:before="0" w:beforeAutospacing="0" w:after="0" w:afterAutospacing="0"/>
              <w:jc w:val="center"/>
            </w:pPr>
            <w:r w:rsidRPr="00440A87">
              <w:t>1</w:t>
            </w:r>
          </w:p>
        </w:tc>
        <w:tc>
          <w:tcPr>
            <w:tcW w:w="1144" w:type="dxa"/>
            <w:gridSpan w:val="3"/>
            <w:tcBorders>
              <w:top w:val="single" w:sz="4" w:space="0" w:color="4AAEA3"/>
              <w:left w:val="single" w:sz="4" w:space="0" w:color="4AAEA3"/>
              <w:bottom w:val="single" w:sz="4" w:space="0" w:color="4AAEA3"/>
              <w:right w:val="single" w:sz="4" w:space="0" w:color="4AAEA3"/>
            </w:tcBorders>
            <w:vAlign w:val="center"/>
          </w:tcPr>
          <w:p w14:paraId="787D438F" w14:textId="1B99A214" w:rsidR="00985839" w:rsidRPr="00440A87" w:rsidRDefault="00985839" w:rsidP="00985839">
            <w:pPr>
              <w:pStyle w:val="paragraph"/>
              <w:spacing w:before="0" w:beforeAutospacing="0" w:after="0" w:afterAutospacing="0"/>
              <w:jc w:val="center"/>
            </w:pPr>
            <w:r w:rsidRPr="00440A87">
              <w:t>2</w:t>
            </w:r>
          </w:p>
        </w:tc>
      </w:tr>
      <w:tr w:rsidR="00985839" w:rsidRPr="00440A87" w14:paraId="1B40BE70" w14:textId="77777777" w:rsidTr="00F3122F">
        <w:trPr>
          <w:trHeight w:val="300"/>
        </w:trPr>
        <w:tc>
          <w:tcPr>
            <w:tcW w:w="2722" w:type="dxa"/>
            <w:tcBorders>
              <w:top w:val="single" w:sz="4" w:space="0" w:color="4AAEA3"/>
              <w:left w:val="single" w:sz="4" w:space="0" w:color="4AAEA3"/>
              <w:bottom w:val="single" w:sz="4" w:space="0" w:color="4AAEA3"/>
              <w:right w:val="single" w:sz="4" w:space="0" w:color="4AAEA3"/>
            </w:tcBorders>
          </w:tcPr>
          <w:p w14:paraId="6FEBA89D" w14:textId="77777777" w:rsidR="00985839" w:rsidRPr="00440A87" w:rsidRDefault="00985839" w:rsidP="00985839">
            <w:pPr>
              <w:pStyle w:val="paragraph"/>
              <w:spacing w:before="0" w:beforeAutospacing="0" w:after="0" w:afterAutospacing="0"/>
            </w:pPr>
            <w:r w:rsidRPr="00440A87">
              <w:t>glycerol</w:t>
            </w:r>
          </w:p>
          <w:p w14:paraId="147D284D" w14:textId="3EB07696" w:rsidR="00985839" w:rsidRPr="00440A87" w:rsidRDefault="00985839" w:rsidP="00985839">
            <w:pPr>
              <w:pStyle w:val="paragraph"/>
              <w:spacing w:before="0" w:beforeAutospacing="0" w:after="0" w:afterAutospacing="0"/>
            </w:pPr>
            <w:r w:rsidRPr="00440A87">
              <w:t>(CAS 56-81-5)</w:t>
            </w:r>
          </w:p>
        </w:tc>
        <w:tc>
          <w:tcPr>
            <w:tcW w:w="2512" w:type="dxa"/>
            <w:tcBorders>
              <w:top w:val="single" w:sz="4" w:space="0" w:color="4AAEA3"/>
              <w:left w:val="single" w:sz="4" w:space="0" w:color="4AAEA3"/>
              <w:bottom w:val="single" w:sz="4" w:space="0" w:color="4AAEA3"/>
              <w:right w:val="single" w:sz="4" w:space="0" w:color="4AAEA3"/>
            </w:tcBorders>
            <w:shd w:val="clear" w:color="auto" w:fill="auto"/>
          </w:tcPr>
          <w:p w14:paraId="207FC394" w14:textId="4BB0CFF5" w:rsidR="00985839" w:rsidRPr="00440A87" w:rsidRDefault="00985839" w:rsidP="00985839">
            <w:pPr>
              <w:pStyle w:val="paragraph"/>
              <w:spacing w:before="0" w:beforeAutospacing="0" w:after="0" w:afterAutospacing="0"/>
            </w:pPr>
            <w:r w:rsidRPr="00440A87">
              <w:t>Not classified as hazardous</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07EC1AE" w14:textId="3F3FB67B" w:rsidR="00985839" w:rsidRPr="00440A87" w:rsidRDefault="00985839" w:rsidP="00985839">
            <w:pPr>
              <w:pStyle w:val="paragraph"/>
              <w:spacing w:before="0" w:beforeAutospacing="0" w:after="0" w:afterAutospacing="0"/>
              <w:jc w:val="center"/>
            </w:pPr>
            <w:r w:rsidRPr="00440A87">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9D923E6" w14:textId="0A4870DE" w:rsidR="00985839" w:rsidRPr="00440A87" w:rsidRDefault="00985839" w:rsidP="00985839">
            <w:pPr>
              <w:pStyle w:val="paragraph"/>
              <w:spacing w:before="0" w:beforeAutospacing="0" w:after="0" w:afterAutospacing="0"/>
              <w:jc w:val="center"/>
            </w:pPr>
            <w:r w:rsidRPr="00440A87">
              <w:t>1</w:t>
            </w:r>
          </w:p>
        </w:tc>
        <w:tc>
          <w:tcPr>
            <w:tcW w:w="1144" w:type="dxa"/>
            <w:gridSpan w:val="3"/>
            <w:tcBorders>
              <w:top w:val="single" w:sz="4" w:space="0" w:color="4AAEA3"/>
              <w:left w:val="single" w:sz="4" w:space="0" w:color="4AAEA3"/>
              <w:bottom w:val="single" w:sz="4" w:space="0" w:color="4AAEA3"/>
              <w:right w:val="single" w:sz="4" w:space="0" w:color="4AAEA3"/>
            </w:tcBorders>
            <w:vAlign w:val="center"/>
          </w:tcPr>
          <w:p w14:paraId="1A4319C8" w14:textId="181EA282" w:rsidR="00985839" w:rsidRPr="00440A87" w:rsidRDefault="00985839" w:rsidP="00985839">
            <w:pPr>
              <w:pStyle w:val="paragraph"/>
              <w:spacing w:before="0" w:beforeAutospacing="0" w:after="0" w:afterAutospacing="0"/>
              <w:jc w:val="center"/>
            </w:pPr>
            <w:r w:rsidRPr="00440A87">
              <w:t>1</w:t>
            </w:r>
          </w:p>
        </w:tc>
      </w:tr>
      <w:tr w:rsidR="00985839" w:rsidRPr="00440A87" w14:paraId="5DEC46AC" w14:textId="77777777" w:rsidTr="00F3122F">
        <w:trPr>
          <w:trHeight w:val="300"/>
        </w:trPr>
        <w:tc>
          <w:tcPr>
            <w:tcW w:w="2722" w:type="dxa"/>
            <w:tcBorders>
              <w:top w:val="single" w:sz="4" w:space="0" w:color="4AAEA3"/>
              <w:left w:val="single" w:sz="4" w:space="0" w:color="4AAEA3"/>
              <w:bottom w:val="single" w:sz="4" w:space="0" w:color="4AAEA3"/>
              <w:right w:val="single" w:sz="4" w:space="0" w:color="4AAEA3"/>
            </w:tcBorders>
          </w:tcPr>
          <w:p w14:paraId="123675B9" w14:textId="6A4D0EFE" w:rsidR="00985839" w:rsidRPr="00440A87" w:rsidRDefault="00985839" w:rsidP="00985839">
            <w:pPr>
              <w:pStyle w:val="paragraph"/>
              <w:spacing w:before="0" w:beforeAutospacing="0" w:after="0" w:afterAutospacing="0"/>
            </w:pPr>
            <w:r w:rsidRPr="00440A87">
              <w:t>water</w:t>
            </w:r>
          </w:p>
        </w:tc>
        <w:tc>
          <w:tcPr>
            <w:tcW w:w="2512" w:type="dxa"/>
            <w:tcBorders>
              <w:top w:val="single" w:sz="4" w:space="0" w:color="4AAEA3"/>
              <w:left w:val="single" w:sz="4" w:space="0" w:color="4AAEA3"/>
              <w:bottom w:val="single" w:sz="4" w:space="0" w:color="4AAEA3"/>
              <w:right w:val="single" w:sz="4" w:space="0" w:color="4AAEA3"/>
            </w:tcBorders>
            <w:shd w:val="clear" w:color="auto" w:fill="auto"/>
          </w:tcPr>
          <w:p w14:paraId="4E4F0236" w14:textId="394B9D3C" w:rsidR="00985839" w:rsidRPr="00440A87" w:rsidRDefault="00985839" w:rsidP="00985839">
            <w:pPr>
              <w:pStyle w:val="paragraph"/>
              <w:spacing w:before="0" w:beforeAutospacing="0" w:after="0" w:afterAutospacing="0"/>
            </w:pPr>
            <w:r w:rsidRPr="00440A87">
              <w:t>Not classified as hazardous</w:t>
            </w: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814C0D0" w14:textId="5D240504" w:rsidR="00985839" w:rsidRPr="00440A87" w:rsidRDefault="00985839" w:rsidP="00985839">
            <w:pPr>
              <w:pStyle w:val="paragraph"/>
              <w:spacing w:before="0" w:beforeAutospacing="0" w:after="0" w:afterAutospacing="0"/>
              <w:jc w:val="center"/>
            </w:pPr>
            <w:r w:rsidRPr="00440A87">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5F35B451" w14:textId="49E15826" w:rsidR="00985839" w:rsidRPr="00440A87" w:rsidRDefault="00985839" w:rsidP="00985839">
            <w:pPr>
              <w:pStyle w:val="paragraph"/>
              <w:spacing w:before="0" w:beforeAutospacing="0" w:after="0" w:afterAutospacing="0"/>
              <w:jc w:val="center"/>
            </w:pPr>
            <w:r w:rsidRPr="00440A87">
              <w:t>1</w:t>
            </w:r>
          </w:p>
        </w:tc>
        <w:tc>
          <w:tcPr>
            <w:tcW w:w="1144" w:type="dxa"/>
            <w:gridSpan w:val="3"/>
            <w:tcBorders>
              <w:top w:val="single" w:sz="4" w:space="0" w:color="4AAEA3"/>
              <w:left w:val="single" w:sz="4" w:space="0" w:color="4AAEA3"/>
              <w:bottom w:val="single" w:sz="4" w:space="0" w:color="4AAEA3"/>
              <w:right w:val="single" w:sz="4" w:space="0" w:color="4AAEA3"/>
            </w:tcBorders>
            <w:vAlign w:val="center"/>
          </w:tcPr>
          <w:p w14:paraId="2A536F94" w14:textId="64FF80A5" w:rsidR="00985839" w:rsidRPr="00440A87" w:rsidRDefault="00985839" w:rsidP="00985839">
            <w:pPr>
              <w:pStyle w:val="paragraph"/>
              <w:spacing w:before="0" w:beforeAutospacing="0" w:after="0" w:afterAutospacing="0"/>
              <w:jc w:val="center"/>
            </w:pPr>
            <w:r w:rsidRPr="00440A87">
              <w:t>1</w:t>
            </w:r>
          </w:p>
        </w:tc>
      </w:tr>
      <w:tr w:rsidR="00985839" w:rsidRPr="00440A87" w14:paraId="03B2675D" w14:textId="77777777" w:rsidTr="00F3122F">
        <w:trPr>
          <w:trHeight w:val="300"/>
        </w:trPr>
        <w:tc>
          <w:tcPr>
            <w:tcW w:w="2722" w:type="dxa"/>
            <w:tcBorders>
              <w:top w:val="single" w:sz="4" w:space="0" w:color="4AAEA3"/>
              <w:left w:val="single" w:sz="4" w:space="0" w:color="4AAEA3"/>
              <w:bottom w:val="single" w:sz="4" w:space="0" w:color="4AAEA3"/>
              <w:right w:val="single" w:sz="4" w:space="0" w:color="4AAEA3"/>
            </w:tcBorders>
          </w:tcPr>
          <w:p w14:paraId="3CEBC894" w14:textId="38F727C9" w:rsidR="00985839" w:rsidRPr="00440A87" w:rsidRDefault="00985839" w:rsidP="00985839">
            <w:pPr>
              <w:pStyle w:val="paragraph"/>
              <w:spacing w:before="0" w:beforeAutospacing="0" w:after="0" w:afterAutospacing="0"/>
            </w:pPr>
            <w:r w:rsidRPr="00440A87">
              <w:t>bioplastic</w:t>
            </w:r>
          </w:p>
        </w:tc>
        <w:tc>
          <w:tcPr>
            <w:tcW w:w="2512" w:type="dxa"/>
            <w:tcBorders>
              <w:top w:val="single" w:sz="4" w:space="0" w:color="4AAEA3"/>
              <w:left w:val="single" w:sz="4" w:space="0" w:color="4AAEA3"/>
              <w:bottom w:val="single" w:sz="4" w:space="0" w:color="4AAEA3"/>
              <w:right w:val="single" w:sz="4" w:space="0" w:color="4AAEA3"/>
            </w:tcBorders>
            <w:shd w:val="clear" w:color="auto" w:fill="auto"/>
          </w:tcPr>
          <w:p w14:paraId="3C7AB959" w14:textId="77777777" w:rsidR="00985839" w:rsidRPr="00440A87" w:rsidRDefault="00985839" w:rsidP="00985839">
            <w:pPr>
              <w:pStyle w:val="paragraph"/>
              <w:spacing w:before="0" w:beforeAutospacing="0" w:after="0" w:afterAutospacing="0"/>
            </w:pPr>
          </w:p>
        </w:tc>
        <w:tc>
          <w:tcPr>
            <w:tcW w:w="1275"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B254E2B" w14:textId="7CBE2ECB" w:rsidR="00985839" w:rsidRPr="00440A87" w:rsidRDefault="00985839" w:rsidP="00985839">
            <w:pPr>
              <w:pStyle w:val="paragraph"/>
              <w:spacing w:before="0" w:beforeAutospacing="0" w:after="0" w:afterAutospacing="0"/>
              <w:jc w:val="center"/>
            </w:pPr>
            <w:r w:rsidRPr="00440A87">
              <w:t>1</w:t>
            </w:r>
          </w:p>
        </w:tc>
        <w:tc>
          <w:tcPr>
            <w:tcW w:w="1414"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134A25B" w14:textId="27162DB7" w:rsidR="00985839" w:rsidRPr="00440A87" w:rsidRDefault="00985839" w:rsidP="00985839">
            <w:pPr>
              <w:pStyle w:val="paragraph"/>
              <w:spacing w:before="0" w:beforeAutospacing="0" w:after="0" w:afterAutospacing="0"/>
              <w:jc w:val="center"/>
            </w:pPr>
            <w:r w:rsidRPr="00440A87">
              <w:t>1</w:t>
            </w:r>
          </w:p>
        </w:tc>
        <w:tc>
          <w:tcPr>
            <w:tcW w:w="1144" w:type="dxa"/>
            <w:gridSpan w:val="3"/>
            <w:tcBorders>
              <w:top w:val="single" w:sz="4" w:space="0" w:color="4AAEA3"/>
              <w:left w:val="single" w:sz="4" w:space="0" w:color="4AAEA3"/>
              <w:bottom w:val="single" w:sz="4" w:space="0" w:color="4AAEA3"/>
              <w:right w:val="single" w:sz="4" w:space="0" w:color="4AAEA3"/>
            </w:tcBorders>
            <w:vAlign w:val="center"/>
          </w:tcPr>
          <w:p w14:paraId="0B457BFE" w14:textId="18E484A6" w:rsidR="00985839" w:rsidRPr="00440A87" w:rsidRDefault="00985839" w:rsidP="00985839">
            <w:pPr>
              <w:pStyle w:val="paragraph"/>
              <w:spacing w:before="0" w:beforeAutospacing="0" w:after="0" w:afterAutospacing="0"/>
              <w:jc w:val="center"/>
            </w:pPr>
            <w:r w:rsidRPr="00440A87">
              <w:t>1</w:t>
            </w:r>
          </w:p>
        </w:tc>
      </w:tr>
    </w:tbl>
    <w:p w14:paraId="264EF125" w14:textId="77777777" w:rsidR="007D3663" w:rsidRPr="00440A87" w:rsidRDefault="007D3663" w:rsidP="007D3663">
      <w:pPr>
        <w:rPr>
          <w:rFonts w:eastAsia="Verdana Pro Cond Light" w:cs="Verdana Pro Cond Light"/>
        </w:rPr>
      </w:pPr>
      <w:r w:rsidRPr="00440A87">
        <w:rPr>
          <w:rFonts w:eastAsia="Verdana Pro Cond Light" w:cs="Verdana Pro Cond Light"/>
        </w:rPr>
        <w:t>* Scores (S) attributed to hazards on a scale from 1 (low hazard) to 3 (high hazard)</w:t>
      </w:r>
    </w:p>
    <w:p w14:paraId="31F581B6" w14:textId="77777777" w:rsidR="007D3663" w:rsidRPr="00440A87" w:rsidRDefault="007D3663" w:rsidP="00985839">
      <w:pPr>
        <w:pStyle w:val="Heading3"/>
      </w:pPr>
      <w:bookmarkStart w:id="56" w:name="_Toc126841481"/>
      <w:bookmarkStart w:id="57" w:name="_Toc1035266339"/>
      <w:bookmarkStart w:id="58" w:name="_Toc127264944"/>
      <w:r w:rsidRPr="00440A87">
        <w:lastRenderedPageBreak/>
        <w:t>2. Determine the value of perceived greenness</w:t>
      </w:r>
      <w:bookmarkEnd w:id="56"/>
      <w:bookmarkEnd w:id="57"/>
      <w:bookmarkEnd w:id="58"/>
    </w:p>
    <w:p w14:paraId="327DF670" w14:textId="77777777" w:rsidR="007D3663" w:rsidRPr="00440A87" w:rsidRDefault="007D3663" w:rsidP="003B54E6">
      <w:pPr>
        <w:numPr>
          <w:ilvl w:val="0"/>
          <w:numId w:val="5"/>
        </w:numPr>
        <w:contextualSpacing/>
        <w:textAlignment w:val="auto"/>
        <w:rPr>
          <w:rFonts w:eastAsia="Verdana Pro Cond Light" w:cs="Verdana Pro Cond Light"/>
        </w:rPr>
      </w:pPr>
      <w:r w:rsidRPr="00440A87">
        <w:rPr>
          <w:rFonts w:eastAsia="Verdana Pro Cond Light" w:cs="Verdana Pro Cond Light"/>
        </w:rPr>
        <w:t>To fill table 2, see the Green Chemistry Principles and Criteria for assessment of the value of perceived greenness (appendix 2).</w:t>
      </w:r>
    </w:p>
    <w:p w14:paraId="2563FFEE" w14:textId="77777777" w:rsidR="007D3663" w:rsidRPr="00440A87" w:rsidRDefault="007D3663" w:rsidP="00D32EF9">
      <w:pPr>
        <w:pStyle w:val="ListParagraph"/>
        <w:numPr>
          <w:ilvl w:val="0"/>
          <w:numId w:val="5"/>
        </w:numPr>
      </w:pPr>
      <w:r w:rsidRPr="00440A87">
        <w:t>Decide the number of principles (e.g., 6 or 10 principles) that provides the most meaningful evaluation of perceived greenness of the experiment.</w:t>
      </w:r>
    </w:p>
    <w:p w14:paraId="085E0DC1" w14:textId="77777777" w:rsidR="007D3663" w:rsidRPr="00440A87" w:rsidRDefault="007D3663" w:rsidP="00D32EF9">
      <w:pPr>
        <w:pStyle w:val="ListParagraph"/>
        <w:numPr>
          <w:ilvl w:val="0"/>
          <w:numId w:val="5"/>
        </w:numPr>
      </w:pPr>
      <w:r w:rsidRPr="00440A87">
        <w:t>The value (V) of perceived greenness can be derived from appendix 2. V ranges from 1 (minimum) to 3 (maximum). Write NA when non applicable.</w:t>
      </w:r>
    </w:p>
    <w:p w14:paraId="1B4252BF" w14:textId="15246747" w:rsidR="007D3663" w:rsidRPr="00440A87" w:rsidRDefault="007D3663" w:rsidP="00DD38C8">
      <w:pPr>
        <w:pStyle w:val="Tablecaption"/>
      </w:pPr>
      <w:r w:rsidRPr="00440A87">
        <w:t xml:space="preserve">Table 2: </w:t>
      </w:r>
      <w:r w:rsidR="00AD6A03" w:rsidRPr="00AD6A03">
        <w:t xml:space="preserve">Green chemistry principles and the value of perceived greenness to build the green star of the experimental work, according to the protocol described in the </w:t>
      </w:r>
      <w:r w:rsidR="00AD6A03">
        <w:t>p</w:t>
      </w:r>
      <w:r w:rsidR="00AD6A03" w:rsidRPr="00AD6A03">
        <w:t xml:space="preserve">reliminary </w:t>
      </w:r>
      <w:r w:rsidR="00AD6A03">
        <w:t>a</w:t>
      </w:r>
      <w:r w:rsidR="00AD6A03" w:rsidRPr="00AD6A03">
        <w:t>ctivity</w:t>
      </w:r>
      <w:r w:rsidRPr="00440A87">
        <w:t>.</w:t>
      </w:r>
    </w:p>
    <w:tbl>
      <w:tblPr>
        <w:tblStyle w:val="TableGrid4"/>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4106"/>
        <w:gridCol w:w="1935"/>
        <w:gridCol w:w="3021"/>
      </w:tblGrid>
      <w:tr w:rsidR="00D25053" w:rsidRPr="00440A87" w14:paraId="1481C432" w14:textId="77777777" w:rsidTr="00985839">
        <w:trPr>
          <w:cnfStyle w:val="100000000000" w:firstRow="1" w:lastRow="0" w:firstColumn="0" w:lastColumn="0" w:oddVBand="0" w:evenVBand="0" w:oddHBand="0" w:evenHBand="0" w:firstRowFirstColumn="0" w:firstRowLastColumn="0" w:lastRowFirstColumn="0" w:lastRowLastColumn="0"/>
        </w:trPr>
        <w:tc>
          <w:tcPr>
            <w:tcW w:w="4106" w:type="dxa"/>
            <w:shd w:val="clear" w:color="auto" w:fill="357B73"/>
            <w:vAlign w:val="center"/>
          </w:tcPr>
          <w:p w14:paraId="5A6D349D" w14:textId="77777777" w:rsidR="007D3663" w:rsidRPr="00440A87" w:rsidRDefault="007D3663" w:rsidP="00753E52">
            <w:pPr>
              <w:rPr>
                <w:color w:val="FFFFFF" w:themeColor="background1"/>
              </w:rPr>
            </w:pPr>
            <w:r w:rsidRPr="00440A87">
              <w:rPr>
                <w:color w:val="FFFFFF" w:themeColor="background1"/>
              </w:rPr>
              <w:t>Green Chemistry Principle</w:t>
            </w:r>
          </w:p>
        </w:tc>
        <w:tc>
          <w:tcPr>
            <w:tcW w:w="1935" w:type="dxa"/>
            <w:shd w:val="clear" w:color="auto" w:fill="357B73"/>
          </w:tcPr>
          <w:p w14:paraId="2A8852F6" w14:textId="77777777" w:rsidR="007D3663" w:rsidRPr="00440A87" w:rsidRDefault="007D3663" w:rsidP="00753E52">
            <w:pPr>
              <w:jc w:val="center"/>
              <w:rPr>
                <w:color w:val="FFFFFF" w:themeColor="background1"/>
              </w:rPr>
            </w:pPr>
            <w:r w:rsidRPr="00440A87">
              <w:rPr>
                <w:color w:val="FFFFFF" w:themeColor="background1"/>
              </w:rPr>
              <w:t>Value of perceived greenness (V)</w:t>
            </w:r>
          </w:p>
        </w:tc>
        <w:tc>
          <w:tcPr>
            <w:tcW w:w="3021" w:type="dxa"/>
            <w:shd w:val="clear" w:color="auto" w:fill="357B73"/>
            <w:vAlign w:val="center"/>
          </w:tcPr>
          <w:p w14:paraId="4AE37EBC" w14:textId="77777777" w:rsidR="007D3663" w:rsidRPr="00440A87" w:rsidRDefault="007D3663" w:rsidP="00753E52">
            <w:pPr>
              <w:rPr>
                <w:color w:val="FFFFFF" w:themeColor="background1"/>
              </w:rPr>
            </w:pPr>
            <w:r w:rsidRPr="00440A87">
              <w:rPr>
                <w:color w:val="FFFFFF" w:themeColor="background1"/>
              </w:rPr>
              <w:t>Explanation (optional)</w:t>
            </w:r>
          </w:p>
        </w:tc>
      </w:tr>
      <w:tr w:rsidR="00F3122F" w:rsidRPr="00AD6A03" w14:paraId="36B4DF29" w14:textId="77777777" w:rsidTr="00985839">
        <w:tc>
          <w:tcPr>
            <w:tcW w:w="4106" w:type="dxa"/>
          </w:tcPr>
          <w:p w14:paraId="51507A18" w14:textId="1EF5081C" w:rsidR="00F3122F" w:rsidRPr="00440A87" w:rsidRDefault="00F3122F" w:rsidP="00F3122F">
            <w:pPr>
              <w:spacing w:before="0" w:after="0"/>
            </w:pPr>
            <w:r w:rsidRPr="00440A87">
              <w:t xml:space="preserve">P1 </w:t>
            </w:r>
            <w:r w:rsidR="00985839" w:rsidRPr="00440A87">
              <w:t>–</w:t>
            </w:r>
            <w:r w:rsidRPr="00440A87">
              <w:t xml:space="preserve"> prevention</w:t>
            </w:r>
          </w:p>
        </w:tc>
        <w:tc>
          <w:tcPr>
            <w:tcW w:w="1935" w:type="dxa"/>
            <w:shd w:val="clear" w:color="auto" w:fill="auto"/>
            <w:vAlign w:val="center"/>
          </w:tcPr>
          <w:p w14:paraId="1768D2F2" w14:textId="5C1D13B6" w:rsidR="00F3122F" w:rsidRPr="00440A87" w:rsidRDefault="00F3122F" w:rsidP="00F3122F">
            <w:pPr>
              <w:spacing w:before="0" w:after="0"/>
              <w:jc w:val="center"/>
              <w:rPr>
                <w:sz w:val="21"/>
                <w:szCs w:val="21"/>
              </w:rPr>
            </w:pPr>
            <w:r w:rsidRPr="00440A87">
              <w:t>2</w:t>
            </w:r>
          </w:p>
        </w:tc>
        <w:tc>
          <w:tcPr>
            <w:tcW w:w="3021" w:type="dxa"/>
            <w:shd w:val="clear" w:color="auto" w:fill="auto"/>
            <w:vAlign w:val="center"/>
          </w:tcPr>
          <w:p w14:paraId="2B715ACB" w14:textId="64481607" w:rsidR="00F3122F" w:rsidRPr="006E7424" w:rsidRDefault="00F3122F" w:rsidP="00F3122F">
            <w:pPr>
              <w:spacing w:before="0" w:after="0"/>
              <w:jc w:val="center"/>
              <w:rPr>
                <w:sz w:val="21"/>
                <w:szCs w:val="21"/>
                <w:lang w:val="sv-SE"/>
              </w:rPr>
            </w:pPr>
            <w:r w:rsidRPr="006E7424">
              <w:rPr>
                <w:lang w:val="sv-SE"/>
              </w:rPr>
              <w:t>sodium metabisulfite solution, sodium hydroxide solution</w:t>
            </w:r>
          </w:p>
        </w:tc>
      </w:tr>
      <w:tr w:rsidR="00F3122F" w:rsidRPr="00440A87" w14:paraId="769D87DD" w14:textId="77777777" w:rsidTr="00985839">
        <w:tc>
          <w:tcPr>
            <w:tcW w:w="4106" w:type="dxa"/>
            <w:shd w:val="clear" w:color="auto" w:fill="EDEDED" w:themeFill="accent3" w:themeFillTint="33"/>
          </w:tcPr>
          <w:p w14:paraId="53E1F153" w14:textId="6D7F3073" w:rsidR="00F3122F" w:rsidRPr="00440A87" w:rsidRDefault="00F3122F" w:rsidP="00F3122F">
            <w:pPr>
              <w:spacing w:before="0" w:after="0"/>
            </w:pPr>
            <w:r w:rsidRPr="00440A87">
              <w:t xml:space="preserve">P2 </w:t>
            </w:r>
            <w:r w:rsidR="00985839" w:rsidRPr="00440A87">
              <w:t>–</w:t>
            </w:r>
            <w:r w:rsidRPr="00440A87">
              <w:t xml:space="preserve"> atom economy*</w:t>
            </w:r>
          </w:p>
        </w:tc>
        <w:tc>
          <w:tcPr>
            <w:tcW w:w="1935" w:type="dxa"/>
            <w:shd w:val="clear" w:color="auto" w:fill="EDEDED" w:themeFill="accent3" w:themeFillTint="33"/>
            <w:vAlign w:val="center"/>
          </w:tcPr>
          <w:p w14:paraId="1DF3D74B" w14:textId="3C81F5B1" w:rsidR="00F3122F" w:rsidRPr="00440A87" w:rsidRDefault="00F3122F" w:rsidP="00F3122F">
            <w:pPr>
              <w:spacing w:before="0" w:after="0"/>
              <w:jc w:val="center"/>
              <w:rPr>
                <w:sz w:val="21"/>
                <w:szCs w:val="21"/>
              </w:rPr>
            </w:pPr>
          </w:p>
        </w:tc>
        <w:tc>
          <w:tcPr>
            <w:tcW w:w="3021" w:type="dxa"/>
            <w:shd w:val="clear" w:color="auto" w:fill="EDEDED" w:themeFill="accent3" w:themeFillTint="33"/>
            <w:vAlign w:val="center"/>
          </w:tcPr>
          <w:p w14:paraId="2E971F6E" w14:textId="60BB5766" w:rsidR="00F3122F" w:rsidRPr="00440A87" w:rsidRDefault="00F3122F" w:rsidP="00F3122F">
            <w:pPr>
              <w:spacing w:before="0" w:after="0"/>
              <w:jc w:val="center"/>
              <w:rPr>
                <w:sz w:val="21"/>
                <w:szCs w:val="21"/>
              </w:rPr>
            </w:pPr>
          </w:p>
        </w:tc>
      </w:tr>
      <w:tr w:rsidR="00F3122F" w:rsidRPr="00440A87" w14:paraId="3D9A67D2" w14:textId="77777777" w:rsidTr="00985839">
        <w:tc>
          <w:tcPr>
            <w:tcW w:w="4106" w:type="dxa"/>
            <w:shd w:val="clear" w:color="auto" w:fill="EDEDED" w:themeFill="accent3" w:themeFillTint="33"/>
          </w:tcPr>
          <w:p w14:paraId="14721F60" w14:textId="14D13AC9" w:rsidR="00F3122F" w:rsidRPr="00440A87" w:rsidRDefault="00F3122F" w:rsidP="00F3122F">
            <w:pPr>
              <w:spacing w:before="0" w:after="0"/>
            </w:pPr>
            <w:r w:rsidRPr="00440A87">
              <w:t xml:space="preserve">P3 </w:t>
            </w:r>
            <w:r w:rsidR="00985839" w:rsidRPr="00440A87">
              <w:t>–</w:t>
            </w:r>
            <w:r w:rsidRPr="00440A87">
              <w:t xml:space="preserve"> less hazardous</w:t>
            </w:r>
            <w:r w:rsidR="00985839" w:rsidRPr="00440A87">
              <w:t xml:space="preserve"> </w:t>
            </w:r>
            <w:r w:rsidRPr="00440A87">
              <w:t>chemical synthesis*</w:t>
            </w:r>
          </w:p>
        </w:tc>
        <w:tc>
          <w:tcPr>
            <w:tcW w:w="1935" w:type="dxa"/>
            <w:shd w:val="clear" w:color="auto" w:fill="EDEDED" w:themeFill="accent3" w:themeFillTint="33"/>
            <w:vAlign w:val="center"/>
          </w:tcPr>
          <w:p w14:paraId="792A638A" w14:textId="0E14C491" w:rsidR="00F3122F" w:rsidRPr="00440A87" w:rsidRDefault="00F3122F" w:rsidP="00F3122F">
            <w:pPr>
              <w:spacing w:before="0" w:after="0"/>
              <w:jc w:val="center"/>
              <w:rPr>
                <w:sz w:val="21"/>
                <w:szCs w:val="21"/>
              </w:rPr>
            </w:pPr>
          </w:p>
        </w:tc>
        <w:tc>
          <w:tcPr>
            <w:tcW w:w="3021" w:type="dxa"/>
            <w:shd w:val="clear" w:color="auto" w:fill="EDEDED" w:themeFill="accent3" w:themeFillTint="33"/>
            <w:vAlign w:val="center"/>
          </w:tcPr>
          <w:p w14:paraId="6A3991C7" w14:textId="4DC5A05A" w:rsidR="00F3122F" w:rsidRPr="00440A87" w:rsidRDefault="00F3122F" w:rsidP="00F3122F">
            <w:pPr>
              <w:spacing w:before="0" w:after="0"/>
              <w:jc w:val="center"/>
              <w:rPr>
                <w:sz w:val="21"/>
                <w:szCs w:val="21"/>
              </w:rPr>
            </w:pPr>
          </w:p>
        </w:tc>
      </w:tr>
      <w:tr w:rsidR="00F3122F" w:rsidRPr="00440A87" w14:paraId="7D98A5C6" w14:textId="77777777" w:rsidTr="00985839">
        <w:tc>
          <w:tcPr>
            <w:tcW w:w="4106" w:type="dxa"/>
            <w:shd w:val="clear" w:color="auto" w:fill="DBDBDB" w:themeFill="accent3" w:themeFillTint="66"/>
            <w:vAlign w:val="center"/>
          </w:tcPr>
          <w:p w14:paraId="678DA5AC" w14:textId="78B33826" w:rsidR="00F3122F" w:rsidRPr="00440A87" w:rsidRDefault="00F3122F" w:rsidP="00F3122F">
            <w:pPr>
              <w:spacing w:before="0" w:after="0"/>
              <w:rPr>
                <w:sz w:val="21"/>
                <w:szCs w:val="21"/>
              </w:rPr>
            </w:pPr>
            <w:r w:rsidRPr="00440A87">
              <w:t xml:space="preserve">P4 </w:t>
            </w:r>
            <w:r w:rsidR="00985839" w:rsidRPr="00440A87">
              <w:t>–</w:t>
            </w:r>
            <w:r w:rsidRPr="00440A87">
              <w:t xml:space="preserve"> designing safer chemicals**</w:t>
            </w:r>
          </w:p>
        </w:tc>
        <w:tc>
          <w:tcPr>
            <w:tcW w:w="1935" w:type="dxa"/>
            <w:shd w:val="clear" w:color="auto" w:fill="DBDBDB" w:themeFill="accent3" w:themeFillTint="66"/>
            <w:vAlign w:val="center"/>
          </w:tcPr>
          <w:p w14:paraId="4019B524" w14:textId="77777777" w:rsidR="00F3122F" w:rsidRPr="00440A87" w:rsidRDefault="00F3122F" w:rsidP="00F3122F">
            <w:pPr>
              <w:spacing w:before="0" w:after="0"/>
              <w:jc w:val="center"/>
              <w:rPr>
                <w:sz w:val="21"/>
                <w:szCs w:val="21"/>
              </w:rPr>
            </w:pPr>
          </w:p>
        </w:tc>
        <w:tc>
          <w:tcPr>
            <w:tcW w:w="3021" w:type="dxa"/>
            <w:shd w:val="clear" w:color="auto" w:fill="DBDBDB" w:themeFill="accent3" w:themeFillTint="66"/>
            <w:vAlign w:val="center"/>
          </w:tcPr>
          <w:p w14:paraId="3546F102" w14:textId="77777777" w:rsidR="00F3122F" w:rsidRPr="00440A87" w:rsidRDefault="00F3122F" w:rsidP="00F3122F">
            <w:pPr>
              <w:spacing w:before="0" w:after="0"/>
              <w:rPr>
                <w:sz w:val="21"/>
                <w:szCs w:val="21"/>
              </w:rPr>
            </w:pPr>
          </w:p>
        </w:tc>
      </w:tr>
      <w:tr w:rsidR="00F3122F" w:rsidRPr="00AD6A03" w14:paraId="05D046F7" w14:textId="77777777" w:rsidTr="00985839">
        <w:tc>
          <w:tcPr>
            <w:tcW w:w="4106" w:type="dxa"/>
          </w:tcPr>
          <w:p w14:paraId="641CAB24" w14:textId="4CBD5F78" w:rsidR="00F3122F" w:rsidRPr="00440A87" w:rsidRDefault="00F3122F" w:rsidP="00F3122F">
            <w:pPr>
              <w:spacing w:before="0" w:after="0"/>
            </w:pPr>
            <w:r w:rsidRPr="00440A87">
              <w:t xml:space="preserve">P5 </w:t>
            </w:r>
            <w:r w:rsidR="00985839" w:rsidRPr="00440A87">
              <w:t>–</w:t>
            </w:r>
            <w:r w:rsidRPr="00440A87">
              <w:t xml:space="preserve"> safer solvents and auxiliary substances</w:t>
            </w:r>
          </w:p>
        </w:tc>
        <w:tc>
          <w:tcPr>
            <w:tcW w:w="1935" w:type="dxa"/>
            <w:shd w:val="clear" w:color="auto" w:fill="auto"/>
            <w:vAlign w:val="center"/>
          </w:tcPr>
          <w:p w14:paraId="3ADE7AFD" w14:textId="3636BB1F" w:rsidR="00F3122F" w:rsidRPr="00440A87" w:rsidRDefault="00F3122F" w:rsidP="00F3122F">
            <w:pPr>
              <w:spacing w:before="0" w:after="0"/>
              <w:jc w:val="center"/>
              <w:rPr>
                <w:sz w:val="21"/>
                <w:szCs w:val="21"/>
              </w:rPr>
            </w:pPr>
            <w:r w:rsidRPr="00440A87">
              <w:t>2</w:t>
            </w:r>
          </w:p>
        </w:tc>
        <w:tc>
          <w:tcPr>
            <w:tcW w:w="3021" w:type="dxa"/>
            <w:shd w:val="clear" w:color="auto" w:fill="auto"/>
            <w:vAlign w:val="center"/>
          </w:tcPr>
          <w:p w14:paraId="04211FDE" w14:textId="043730B0" w:rsidR="00F3122F" w:rsidRPr="006E7424" w:rsidRDefault="00F3122F" w:rsidP="00F3122F">
            <w:pPr>
              <w:spacing w:before="0" w:after="0"/>
              <w:jc w:val="center"/>
              <w:rPr>
                <w:sz w:val="21"/>
                <w:szCs w:val="21"/>
                <w:lang w:val="sv-SE"/>
              </w:rPr>
            </w:pPr>
            <w:r w:rsidRPr="006E7424">
              <w:rPr>
                <w:lang w:val="sv-SE"/>
              </w:rPr>
              <w:t>sodium metabisulfite solution, sodium hydroxide solution</w:t>
            </w:r>
          </w:p>
        </w:tc>
      </w:tr>
      <w:tr w:rsidR="00F3122F" w:rsidRPr="00440A87" w14:paraId="32636046" w14:textId="77777777" w:rsidTr="00985839">
        <w:tc>
          <w:tcPr>
            <w:tcW w:w="4106" w:type="dxa"/>
          </w:tcPr>
          <w:p w14:paraId="223F37DE" w14:textId="31585F05" w:rsidR="00F3122F" w:rsidRPr="00440A87" w:rsidRDefault="00F3122F" w:rsidP="00F3122F">
            <w:pPr>
              <w:spacing w:before="0" w:after="0"/>
            </w:pPr>
            <w:r w:rsidRPr="00440A87">
              <w:t xml:space="preserve">P6 </w:t>
            </w:r>
            <w:r w:rsidR="00985839" w:rsidRPr="00440A87">
              <w:t>–</w:t>
            </w:r>
            <w:r w:rsidRPr="00440A87">
              <w:t xml:space="preserve"> increase energy</w:t>
            </w:r>
            <w:r w:rsidR="00985839" w:rsidRPr="00440A87">
              <w:t xml:space="preserve"> </w:t>
            </w:r>
            <w:r w:rsidRPr="00440A87">
              <w:t>efficiency</w:t>
            </w:r>
          </w:p>
        </w:tc>
        <w:tc>
          <w:tcPr>
            <w:tcW w:w="1935" w:type="dxa"/>
            <w:shd w:val="clear" w:color="auto" w:fill="auto"/>
            <w:vAlign w:val="center"/>
          </w:tcPr>
          <w:p w14:paraId="6E4EF3B9" w14:textId="20336A38" w:rsidR="00F3122F" w:rsidRPr="00440A87" w:rsidRDefault="00F3122F" w:rsidP="00F3122F">
            <w:pPr>
              <w:spacing w:before="0" w:after="0"/>
              <w:jc w:val="center"/>
              <w:rPr>
                <w:sz w:val="21"/>
                <w:szCs w:val="21"/>
              </w:rPr>
            </w:pPr>
            <w:r w:rsidRPr="00440A87">
              <w:t>2</w:t>
            </w:r>
          </w:p>
        </w:tc>
        <w:tc>
          <w:tcPr>
            <w:tcW w:w="3021" w:type="dxa"/>
            <w:shd w:val="clear" w:color="auto" w:fill="auto"/>
            <w:vAlign w:val="center"/>
          </w:tcPr>
          <w:p w14:paraId="65E8E343" w14:textId="6B4C6C01" w:rsidR="00F3122F" w:rsidRPr="00440A87" w:rsidRDefault="00F3122F" w:rsidP="00F3122F">
            <w:pPr>
              <w:spacing w:before="0" w:after="0"/>
              <w:jc w:val="center"/>
              <w:rPr>
                <w:sz w:val="21"/>
                <w:szCs w:val="21"/>
              </w:rPr>
            </w:pPr>
            <w:r w:rsidRPr="00440A87">
              <w:t>room pressure and temperature between 0 and 100 ºC when heating is needed</w:t>
            </w:r>
          </w:p>
        </w:tc>
      </w:tr>
      <w:tr w:rsidR="00F3122F" w:rsidRPr="00440A87" w14:paraId="4C9A7658" w14:textId="77777777" w:rsidTr="00985839">
        <w:tc>
          <w:tcPr>
            <w:tcW w:w="4106" w:type="dxa"/>
          </w:tcPr>
          <w:p w14:paraId="29713C97" w14:textId="1C1BB30D" w:rsidR="00F3122F" w:rsidRPr="00440A87" w:rsidRDefault="00F3122F" w:rsidP="00F3122F">
            <w:pPr>
              <w:spacing w:before="0" w:after="0"/>
            </w:pPr>
            <w:r w:rsidRPr="00440A87">
              <w:t xml:space="preserve">P7 </w:t>
            </w:r>
            <w:r w:rsidR="00985839" w:rsidRPr="00440A87">
              <w:t>–</w:t>
            </w:r>
            <w:r w:rsidRPr="00440A87">
              <w:t xml:space="preserve"> use renewable</w:t>
            </w:r>
            <w:r w:rsidR="00985839" w:rsidRPr="00440A87">
              <w:t xml:space="preserve"> </w:t>
            </w:r>
            <w:r w:rsidRPr="00440A87">
              <w:t>feedstocks</w:t>
            </w:r>
          </w:p>
        </w:tc>
        <w:tc>
          <w:tcPr>
            <w:tcW w:w="1935" w:type="dxa"/>
            <w:shd w:val="clear" w:color="auto" w:fill="auto"/>
            <w:vAlign w:val="center"/>
          </w:tcPr>
          <w:p w14:paraId="782E3A8E" w14:textId="1F5BBCAB" w:rsidR="00F3122F" w:rsidRPr="00440A87" w:rsidRDefault="00F3122F" w:rsidP="00F3122F">
            <w:pPr>
              <w:spacing w:before="0" w:after="0"/>
              <w:jc w:val="center"/>
              <w:rPr>
                <w:sz w:val="21"/>
                <w:szCs w:val="21"/>
              </w:rPr>
            </w:pPr>
            <w:r w:rsidRPr="00440A87">
              <w:t>2</w:t>
            </w:r>
          </w:p>
        </w:tc>
        <w:tc>
          <w:tcPr>
            <w:tcW w:w="3021" w:type="dxa"/>
            <w:shd w:val="clear" w:color="auto" w:fill="auto"/>
            <w:vAlign w:val="center"/>
          </w:tcPr>
          <w:p w14:paraId="2089414A" w14:textId="48EED751" w:rsidR="00F3122F" w:rsidRPr="00440A87" w:rsidRDefault="00F3122F" w:rsidP="00F3122F">
            <w:pPr>
              <w:spacing w:before="0" w:after="0"/>
              <w:jc w:val="center"/>
              <w:rPr>
                <w:sz w:val="21"/>
                <w:szCs w:val="21"/>
              </w:rPr>
            </w:pPr>
            <w:r w:rsidRPr="00440A87">
              <w:t>banana peels</w:t>
            </w:r>
          </w:p>
        </w:tc>
      </w:tr>
      <w:tr w:rsidR="00F3122F" w:rsidRPr="00440A87" w14:paraId="3120F69C" w14:textId="77777777" w:rsidTr="00985839">
        <w:tc>
          <w:tcPr>
            <w:tcW w:w="4106" w:type="dxa"/>
            <w:shd w:val="clear" w:color="auto" w:fill="EDEDED" w:themeFill="accent3" w:themeFillTint="33"/>
          </w:tcPr>
          <w:p w14:paraId="5CBAEC3A" w14:textId="0564B055" w:rsidR="00F3122F" w:rsidRPr="00440A87" w:rsidRDefault="00F3122F" w:rsidP="00F3122F">
            <w:pPr>
              <w:spacing w:before="0" w:after="0"/>
            </w:pPr>
            <w:r w:rsidRPr="00440A87">
              <w:t xml:space="preserve">P8 </w:t>
            </w:r>
            <w:r w:rsidR="00985839" w:rsidRPr="00440A87">
              <w:t>–</w:t>
            </w:r>
            <w:r w:rsidRPr="00440A87">
              <w:t xml:space="preserve"> reduce derivatives*</w:t>
            </w:r>
          </w:p>
        </w:tc>
        <w:tc>
          <w:tcPr>
            <w:tcW w:w="1935" w:type="dxa"/>
            <w:shd w:val="clear" w:color="auto" w:fill="EDEDED" w:themeFill="accent3" w:themeFillTint="33"/>
            <w:vAlign w:val="center"/>
          </w:tcPr>
          <w:p w14:paraId="0A055A3F" w14:textId="0DC724B5" w:rsidR="00F3122F" w:rsidRPr="00440A87" w:rsidRDefault="00F3122F" w:rsidP="00F3122F">
            <w:pPr>
              <w:spacing w:before="0" w:after="0"/>
              <w:jc w:val="center"/>
              <w:rPr>
                <w:sz w:val="21"/>
                <w:szCs w:val="21"/>
              </w:rPr>
            </w:pPr>
          </w:p>
        </w:tc>
        <w:tc>
          <w:tcPr>
            <w:tcW w:w="3021" w:type="dxa"/>
            <w:shd w:val="clear" w:color="auto" w:fill="EDEDED" w:themeFill="accent3" w:themeFillTint="33"/>
            <w:vAlign w:val="center"/>
          </w:tcPr>
          <w:p w14:paraId="0A63C8F4" w14:textId="2BD7E4E9" w:rsidR="00F3122F" w:rsidRPr="00440A87" w:rsidRDefault="00F3122F" w:rsidP="00F3122F">
            <w:pPr>
              <w:spacing w:before="0" w:after="0"/>
              <w:jc w:val="center"/>
              <w:rPr>
                <w:sz w:val="21"/>
                <w:szCs w:val="21"/>
              </w:rPr>
            </w:pPr>
          </w:p>
        </w:tc>
      </w:tr>
      <w:tr w:rsidR="00F3122F" w:rsidRPr="00440A87" w14:paraId="7DEAECD9" w14:textId="77777777" w:rsidTr="00985839">
        <w:tc>
          <w:tcPr>
            <w:tcW w:w="4106" w:type="dxa"/>
            <w:shd w:val="clear" w:color="auto" w:fill="EDEDED" w:themeFill="accent3" w:themeFillTint="33"/>
          </w:tcPr>
          <w:p w14:paraId="58A17A77" w14:textId="77777777" w:rsidR="00F3122F" w:rsidRPr="00440A87" w:rsidRDefault="00F3122F" w:rsidP="00F3122F">
            <w:pPr>
              <w:spacing w:before="0" w:after="0"/>
            </w:pPr>
            <w:r w:rsidRPr="00440A87">
              <w:t>P9 – catalysts*</w:t>
            </w:r>
          </w:p>
        </w:tc>
        <w:tc>
          <w:tcPr>
            <w:tcW w:w="1935" w:type="dxa"/>
            <w:shd w:val="clear" w:color="auto" w:fill="EDEDED" w:themeFill="accent3" w:themeFillTint="33"/>
            <w:vAlign w:val="center"/>
          </w:tcPr>
          <w:p w14:paraId="45E3FF1F" w14:textId="1475781E" w:rsidR="00F3122F" w:rsidRPr="00440A87" w:rsidRDefault="00F3122F" w:rsidP="00F3122F">
            <w:pPr>
              <w:spacing w:before="0" w:after="0"/>
              <w:jc w:val="center"/>
              <w:rPr>
                <w:sz w:val="21"/>
                <w:szCs w:val="21"/>
              </w:rPr>
            </w:pPr>
          </w:p>
        </w:tc>
        <w:tc>
          <w:tcPr>
            <w:tcW w:w="3021" w:type="dxa"/>
            <w:shd w:val="clear" w:color="auto" w:fill="EDEDED" w:themeFill="accent3" w:themeFillTint="33"/>
            <w:vAlign w:val="center"/>
          </w:tcPr>
          <w:p w14:paraId="56BF2493" w14:textId="798DD696" w:rsidR="00F3122F" w:rsidRPr="00440A87" w:rsidRDefault="00F3122F" w:rsidP="00F3122F">
            <w:pPr>
              <w:spacing w:before="0" w:after="0"/>
              <w:jc w:val="center"/>
              <w:rPr>
                <w:sz w:val="21"/>
                <w:szCs w:val="21"/>
              </w:rPr>
            </w:pPr>
          </w:p>
        </w:tc>
      </w:tr>
      <w:tr w:rsidR="00F3122F" w:rsidRPr="00440A87" w14:paraId="02C112C6" w14:textId="77777777" w:rsidTr="00985839">
        <w:tc>
          <w:tcPr>
            <w:tcW w:w="4106" w:type="dxa"/>
          </w:tcPr>
          <w:p w14:paraId="388D2BAE" w14:textId="3D8FBBDB" w:rsidR="00F3122F" w:rsidRPr="00440A87" w:rsidRDefault="00F3122F" w:rsidP="00F3122F">
            <w:pPr>
              <w:spacing w:before="0" w:after="0"/>
            </w:pPr>
            <w:r w:rsidRPr="00440A87">
              <w:t xml:space="preserve">P10 </w:t>
            </w:r>
            <w:r w:rsidR="00985839" w:rsidRPr="00440A87">
              <w:t>–</w:t>
            </w:r>
            <w:r w:rsidRPr="00440A87">
              <w:t xml:space="preserve"> design for</w:t>
            </w:r>
            <w:r w:rsidR="00985839" w:rsidRPr="00440A87">
              <w:t xml:space="preserve"> </w:t>
            </w:r>
            <w:r w:rsidRPr="00440A87">
              <w:t>degradation</w:t>
            </w:r>
          </w:p>
        </w:tc>
        <w:tc>
          <w:tcPr>
            <w:tcW w:w="1935" w:type="dxa"/>
            <w:shd w:val="clear" w:color="auto" w:fill="auto"/>
            <w:vAlign w:val="center"/>
          </w:tcPr>
          <w:p w14:paraId="1AD18CF4" w14:textId="0906BE81" w:rsidR="00F3122F" w:rsidRPr="00440A87" w:rsidRDefault="00F3122F" w:rsidP="00F3122F">
            <w:pPr>
              <w:spacing w:before="0" w:after="0"/>
              <w:jc w:val="center"/>
              <w:rPr>
                <w:sz w:val="21"/>
                <w:szCs w:val="21"/>
              </w:rPr>
            </w:pPr>
            <w:r w:rsidRPr="00440A87">
              <w:t>2</w:t>
            </w:r>
          </w:p>
        </w:tc>
        <w:tc>
          <w:tcPr>
            <w:tcW w:w="3021" w:type="dxa"/>
            <w:shd w:val="clear" w:color="auto" w:fill="auto"/>
            <w:vAlign w:val="center"/>
          </w:tcPr>
          <w:p w14:paraId="74191ED7" w14:textId="0C32B21D" w:rsidR="00F3122F" w:rsidRPr="00440A87" w:rsidRDefault="00F3122F" w:rsidP="00F3122F">
            <w:pPr>
              <w:spacing w:before="0" w:after="0"/>
              <w:jc w:val="center"/>
              <w:rPr>
                <w:sz w:val="21"/>
                <w:szCs w:val="21"/>
              </w:rPr>
            </w:pPr>
            <w:r w:rsidRPr="00440A87">
              <w:t>sodium metabisulfite solution</w:t>
            </w:r>
          </w:p>
        </w:tc>
      </w:tr>
      <w:tr w:rsidR="00F3122F" w:rsidRPr="00440A87" w14:paraId="768D0FDE" w14:textId="77777777" w:rsidTr="00985839">
        <w:tc>
          <w:tcPr>
            <w:tcW w:w="4106" w:type="dxa"/>
            <w:shd w:val="clear" w:color="auto" w:fill="DBDBDB" w:themeFill="accent3" w:themeFillTint="66"/>
            <w:vAlign w:val="center"/>
          </w:tcPr>
          <w:p w14:paraId="43F9E25D" w14:textId="3A5FC855" w:rsidR="00F3122F" w:rsidRPr="00440A87" w:rsidRDefault="00F3122F" w:rsidP="00F3122F">
            <w:pPr>
              <w:spacing w:before="0" w:after="0"/>
              <w:rPr>
                <w:sz w:val="21"/>
                <w:szCs w:val="21"/>
              </w:rPr>
            </w:pPr>
            <w:r w:rsidRPr="00440A87">
              <w:t xml:space="preserve">P11 </w:t>
            </w:r>
            <w:r w:rsidR="00985839" w:rsidRPr="00440A87">
              <w:t>–</w:t>
            </w:r>
            <w:r w:rsidRPr="00440A87">
              <w:t xml:space="preserve"> real-time analysis for pollution prevention**</w:t>
            </w:r>
          </w:p>
        </w:tc>
        <w:tc>
          <w:tcPr>
            <w:tcW w:w="1935" w:type="dxa"/>
            <w:shd w:val="clear" w:color="auto" w:fill="DBDBDB" w:themeFill="accent3" w:themeFillTint="66"/>
            <w:vAlign w:val="center"/>
          </w:tcPr>
          <w:p w14:paraId="646DD89C" w14:textId="77777777" w:rsidR="00F3122F" w:rsidRPr="00440A87" w:rsidRDefault="00F3122F" w:rsidP="00F3122F">
            <w:pPr>
              <w:spacing w:before="0" w:after="0"/>
              <w:jc w:val="center"/>
              <w:rPr>
                <w:sz w:val="21"/>
                <w:szCs w:val="21"/>
              </w:rPr>
            </w:pPr>
          </w:p>
        </w:tc>
        <w:tc>
          <w:tcPr>
            <w:tcW w:w="3021" w:type="dxa"/>
            <w:shd w:val="clear" w:color="auto" w:fill="DBDBDB" w:themeFill="accent3" w:themeFillTint="66"/>
            <w:vAlign w:val="center"/>
          </w:tcPr>
          <w:p w14:paraId="651BCCCF" w14:textId="77777777" w:rsidR="00F3122F" w:rsidRPr="00440A87" w:rsidRDefault="00F3122F" w:rsidP="00F3122F">
            <w:pPr>
              <w:spacing w:before="0" w:after="0"/>
              <w:rPr>
                <w:sz w:val="21"/>
                <w:szCs w:val="21"/>
              </w:rPr>
            </w:pPr>
          </w:p>
        </w:tc>
      </w:tr>
      <w:tr w:rsidR="00F3122F" w:rsidRPr="00AD6A03" w14:paraId="2B582872" w14:textId="77777777" w:rsidTr="00985839">
        <w:tc>
          <w:tcPr>
            <w:tcW w:w="4106" w:type="dxa"/>
          </w:tcPr>
          <w:p w14:paraId="1CA69C5B" w14:textId="7FC2967C" w:rsidR="00F3122F" w:rsidRPr="00440A87" w:rsidRDefault="00F3122F" w:rsidP="00F3122F">
            <w:pPr>
              <w:spacing w:before="0" w:after="0"/>
            </w:pPr>
            <w:r w:rsidRPr="00440A87">
              <w:t xml:space="preserve">P12 </w:t>
            </w:r>
            <w:r w:rsidR="00985839" w:rsidRPr="00440A87">
              <w:t>–</w:t>
            </w:r>
            <w:r w:rsidRPr="00440A87">
              <w:t xml:space="preserve"> safer chemistry</w:t>
            </w:r>
            <w:r w:rsidR="00985839" w:rsidRPr="00440A87">
              <w:t xml:space="preserve"> </w:t>
            </w:r>
            <w:r w:rsidRPr="00440A87">
              <w:t>for accident prevention</w:t>
            </w:r>
          </w:p>
        </w:tc>
        <w:tc>
          <w:tcPr>
            <w:tcW w:w="1935" w:type="dxa"/>
            <w:shd w:val="clear" w:color="auto" w:fill="auto"/>
            <w:vAlign w:val="center"/>
          </w:tcPr>
          <w:p w14:paraId="3EC90755" w14:textId="47D0FC2A" w:rsidR="00F3122F" w:rsidRPr="00440A87" w:rsidRDefault="00F3122F" w:rsidP="00F3122F">
            <w:pPr>
              <w:spacing w:before="0" w:after="0"/>
              <w:jc w:val="center"/>
              <w:rPr>
                <w:sz w:val="21"/>
                <w:szCs w:val="21"/>
              </w:rPr>
            </w:pPr>
            <w:r w:rsidRPr="00440A87">
              <w:t>2</w:t>
            </w:r>
          </w:p>
        </w:tc>
        <w:tc>
          <w:tcPr>
            <w:tcW w:w="3021" w:type="dxa"/>
            <w:shd w:val="clear" w:color="auto" w:fill="auto"/>
            <w:vAlign w:val="center"/>
          </w:tcPr>
          <w:p w14:paraId="412B0B2A" w14:textId="7C931BFF" w:rsidR="00F3122F" w:rsidRPr="006E7424" w:rsidRDefault="00F3122F" w:rsidP="00F3122F">
            <w:pPr>
              <w:spacing w:before="0" w:after="0"/>
              <w:jc w:val="center"/>
              <w:rPr>
                <w:sz w:val="21"/>
                <w:szCs w:val="21"/>
                <w:lang w:val="sv-SE"/>
              </w:rPr>
            </w:pPr>
            <w:r w:rsidRPr="006E7424">
              <w:rPr>
                <w:lang w:val="sv-SE"/>
              </w:rPr>
              <w:t>sodium metabisulfite solution, sodium hydroxide solution</w:t>
            </w:r>
          </w:p>
        </w:tc>
      </w:tr>
    </w:tbl>
    <w:p w14:paraId="70145D40" w14:textId="77777777" w:rsidR="007D3663" w:rsidRPr="00440A87" w:rsidRDefault="007D3663" w:rsidP="007D3663">
      <w:pPr>
        <w:ind w:left="360" w:hanging="360"/>
        <w:rPr>
          <w:rFonts w:eastAsia="Verdana Pro Cond Light" w:cs="Verdana Pro Cond Light"/>
        </w:rPr>
      </w:pPr>
      <w:r w:rsidRPr="00440A87">
        <w:rPr>
          <w:rFonts w:eastAsia="Verdana Pro Cond Light" w:cs="Verdana Pro Cond Light"/>
        </w:rPr>
        <w:t>* Applicable when using 10 or 12 Principles. ** Applicable only when using all 12 Principles</w:t>
      </w:r>
    </w:p>
    <w:p w14:paraId="61E38161" w14:textId="77777777" w:rsidR="007D3663" w:rsidRPr="00440A87" w:rsidRDefault="007D3663" w:rsidP="00985839">
      <w:pPr>
        <w:pStyle w:val="Heading3"/>
      </w:pPr>
      <w:bookmarkStart w:id="59" w:name="_Toc126841482"/>
      <w:bookmarkStart w:id="60" w:name="_Toc127264945"/>
      <w:bookmarkStart w:id="61" w:name="_Toc1089643573"/>
      <w:r w:rsidRPr="00440A87">
        <w:t>3. Construction of the green star</w:t>
      </w:r>
      <w:bookmarkEnd w:id="59"/>
      <w:bookmarkEnd w:id="60"/>
      <w:r w:rsidRPr="00440A87">
        <w:t xml:space="preserve"> </w:t>
      </w:r>
      <w:bookmarkEnd w:id="61"/>
    </w:p>
    <w:p w14:paraId="6FE74E9C" w14:textId="097CBC46" w:rsidR="007D3663" w:rsidRPr="00440A87" w:rsidRDefault="007D3663" w:rsidP="007D3663">
      <w:pPr>
        <w:contextualSpacing/>
      </w:pPr>
      <w:r w:rsidRPr="00440A87">
        <w:t>The green star presents the results of the greenness assessment of the experimental protocol.</w:t>
      </w:r>
    </w:p>
    <w:p w14:paraId="114F85C0" w14:textId="389F6603" w:rsidR="00D25053" w:rsidRPr="00440A87" w:rsidRDefault="00F3122F" w:rsidP="007D3663">
      <w:pPr>
        <w:contextualSpacing/>
        <w:rPr>
          <w:rFonts w:eastAsia="Verdana Pro Cond Light" w:cs="Verdana Pro Cond Light"/>
        </w:rPr>
      </w:pPr>
      <w:r w:rsidRPr="00440A87">
        <w:rPr>
          <w:noProof/>
        </w:rPr>
        <w:lastRenderedPageBreak/>
        <w:drawing>
          <wp:inline distT="0" distB="0" distL="0" distR="0" wp14:anchorId="022F155E" wp14:editId="3A75147A">
            <wp:extent cx="3448598" cy="3009900"/>
            <wp:effectExtent l="38100" t="38100" r="38100" b="38100"/>
            <wp:docPr id="32" name="Picture 32" descr="A radar chart of greenness assessment of the experimental work based on 6 green chemistry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radar chart of greenness assessment of the experimental work based on 6 green chemistry principles."/>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94632" cy="3050078"/>
                    </a:xfrm>
                    <a:prstGeom prst="rect">
                      <a:avLst/>
                    </a:prstGeom>
                    <a:ln w="38100">
                      <a:solidFill>
                        <a:srgbClr val="357B73"/>
                      </a:solidFill>
                    </a:ln>
                  </pic:spPr>
                </pic:pic>
              </a:graphicData>
            </a:graphic>
          </wp:inline>
        </w:drawing>
      </w:r>
    </w:p>
    <w:p w14:paraId="794AE09C" w14:textId="77777777" w:rsidR="007D3663" w:rsidRPr="00440A87" w:rsidRDefault="007D3663" w:rsidP="00DD38C8">
      <w:pPr>
        <w:pStyle w:val="Tablecaption"/>
        <w:rPr>
          <w:rFonts w:cstheme="majorHAnsi"/>
        </w:rPr>
      </w:pPr>
      <w:r w:rsidRPr="00440A87">
        <w:rPr>
          <w:rFonts w:ascii="Verdana" w:hAnsi="Verdana"/>
        </w:rPr>
        <w:t xml:space="preserve">Figure 2: </w:t>
      </w:r>
      <w:r w:rsidRPr="00440A87">
        <w:t>Greenness assessment of the experimental work</w:t>
      </w:r>
      <w:r w:rsidRPr="00440A87">
        <w:rPr>
          <w:rFonts w:cstheme="majorHAnsi"/>
        </w:rPr>
        <w:t xml:space="preserve"> </w:t>
      </w:r>
    </w:p>
    <w:p w14:paraId="4897AB72" w14:textId="77777777" w:rsidR="007D3663" w:rsidRPr="00440A87" w:rsidRDefault="007D3663" w:rsidP="00985839">
      <w:pPr>
        <w:pStyle w:val="Heading3"/>
      </w:pPr>
      <w:bookmarkStart w:id="62" w:name="_Toc126841483"/>
      <w:bookmarkStart w:id="63" w:name="_Toc1818239719"/>
      <w:bookmarkStart w:id="64" w:name="_Toc127264946"/>
      <w:r w:rsidRPr="00440A87">
        <w:t>4. Consider further possibilities to optimize the experimental protocol</w:t>
      </w:r>
      <w:bookmarkEnd w:id="62"/>
      <w:bookmarkEnd w:id="63"/>
      <w:bookmarkEnd w:id="64"/>
    </w:p>
    <w:p w14:paraId="72D8EFE3" w14:textId="5F3F5D00" w:rsidR="007D3663" w:rsidRPr="00440A87" w:rsidRDefault="007D3663" w:rsidP="00985839">
      <w:pPr>
        <w:pStyle w:val="Heading3"/>
      </w:pPr>
      <w:bookmarkStart w:id="65" w:name="_Toc126841484"/>
      <w:bookmarkStart w:id="66" w:name="_Toc1656106965"/>
      <w:bookmarkStart w:id="67" w:name="_Toc127264947"/>
      <w:bookmarkEnd w:id="51"/>
      <w:r w:rsidRPr="00440A87">
        <w:t>References</w:t>
      </w:r>
      <w:bookmarkEnd w:id="65"/>
      <w:bookmarkEnd w:id="66"/>
      <w:bookmarkEnd w:id="67"/>
    </w:p>
    <w:p w14:paraId="1A6E9A52" w14:textId="499D31E6" w:rsidR="007D3663" w:rsidRPr="00440A87" w:rsidRDefault="007D3663" w:rsidP="00D25053">
      <w:pPr>
        <w:ind w:left="426" w:hanging="426"/>
        <w:rPr>
          <w:lang w:eastAsia="en-US"/>
        </w:rPr>
      </w:pPr>
      <w:r w:rsidRPr="00440A87">
        <w:rPr>
          <w:lang w:eastAsia="en-US"/>
        </w:rPr>
        <w:t xml:space="preserve">MIZS (Ministry of Education, Science and Sport of the Republic of Slovenia). (2011). Program osnovna šola. Kemija. Učni načrt. </w:t>
      </w:r>
      <w:hyperlink r:id="rId24" w:history="1">
        <w:r w:rsidR="00D25053" w:rsidRPr="00440A87">
          <w:rPr>
            <w:rStyle w:val="Hyperlink"/>
            <w:lang w:eastAsia="en-US"/>
          </w:rPr>
          <w:t>https://www.gov.si/assets/ministrstva/MIZS/Dokumenti/Osnovna-sola/Ucni-nacrti/obvezni/UN_kemija.pdf</w:t>
        </w:r>
      </w:hyperlink>
      <w:r w:rsidR="00D25053" w:rsidRPr="00440A87">
        <w:rPr>
          <w:lang w:eastAsia="en-US"/>
        </w:rPr>
        <w:t xml:space="preserve"> </w:t>
      </w:r>
    </w:p>
    <w:p w14:paraId="2022FC61" w14:textId="4B3E95AE" w:rsidR="007D3663" w:rsidRPr="00440A87" w:rsidRDefault="007D3663" w:rsidP="00D25053">
      <w:pPr>
        <w:ind w:left="426" w:hanging="426"/>
        <w:rPr>
          <w:lang w:eastAsia="en-US"/>
        </w:rPr>
      </w:pPr>
      <w:r w:rsidRPr="00440A87">
        <w:rPr>
          <w:lang w:eastAsia="en-US"/>
        </w:rPr>
        <w:t xml:space="preserve">Ribeiro, M. G. T., Costa, D. A., &amp; Machado, A. A. (2010). “Green Star”: a holistic Green Chemistry metric for evaluation of teaching laboratory experiments. </w:t>
      </w:r>
      <w:r w:rsidRPr="00440A87">
        <w:rPr>
          <w:i/>
          <w:iCs/>
          <w:lang w:eastAsia="en-US"/>
        </w:rPr>
        <w:t>Green Chemistry Letters and Reviews, 3</w:t>
      </w:r>
      <w:r w:rsidRPr="00440A87">
        <w:rPr>
          <w:lang w:eastAsia="en-US"/>
        </w:rPr>
        <w:t xml:space="preserve">(2), 149-159. </w:t>
      </w:r>
      <w:hyperlink r:id="rId25" w:history="1">
        <w:r w:rsidR="00D25053" w:rsidRPr="00440A87">
          <w:rPr>
            <w:rStyle w:val="Hyperlink"/>
            <w:lang w:eastAsia="en-US"/>
          </w:rPr>
          <w:t>https://doi.org/10.1080/17518251003623376</w:t>
        </w:r>
      </w:hyperlink>
      <w:r w:rsidR="00D25053" w:rsidRPr="00440A87">
        <w:rPr>
          <w:lang w:eastAsia="en-US"/>
        </w:rPr>
        <w:t xml:space="preserve"> </w:t>
      </w:r>
    </w:p>
    <w:p w14:paraId="59B70C17" w14:textId="1BB15F35" w:rsidR="007D3663" w:rsidRPr="00440A87" w:rsidRDefault="007D3663" w:rsidP="00CF1C9B">
      <w:pPr>
        <w:ind w:left="426" w:hanging="426"/>
        <w:rPr>
          <w:lang w:eastAsia="en-US"/>
        </w:rPr>
      </w:pPr>
      <w:r w:rsidRPr="00440A87">
        <w:rPr>
          <w:lang w:eastAsia="en-US"/>
        </w:rPr>
        <w:t xml:space="preserve">Ribeiro, M. G. T., &amp; Machado, A. A. (2014). Green star construction. </w:t>
      </w:r>
      <w:hyperlink r:id="rId26" w:history="1">
        <w:r w:rsidRPr="00440A87">
          <w:rPr>
            <w:lang w:eastAsia="en-US"/>
          </w:rPr>
          <w:t>http://educa.fc.up.pt/documentosQV/EV/Construction%20of%20Green%20Star_6_points_GSAI.xlsx</w:t>
        </w:r>
      </w:hyperlink>
    </w:p>
    <w:sectPr w:rsidR="007D3663" w:rsidRPr="00440A87" w:rsidSect="000E71F1">
      <w:headerReference w:type="default" r:id="rId27"/>
      <w:footerReference w:type="default" r:id="rId28"/>
      <w:pgSz w:w="11906" w:h="16838"/>
      <w:pgMar w:top="1843"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249FB" w14:textId="77777777" w:rsidR="009E0636" w:rsidRDefault="009E0636" w:rsidP="000930B4">
      <w:r>
        <w:separator/>
      </w:r>
    </w:p>
  </w:endnote>
  <w:endnote w:type="continuationSeparator" w:id="0">
    <w:p w14:paraId="349623C8" w14:textId="77777777" w:rsidR="009E0636" w:rsidRDefault="009E0636" w:rsidP="000930B4">
      <w:r>
        <w:continuationSeparator/>
      </w:r>
    </w:p>
  </w:endnote>
  <w:endnote w:type="continuationNotice" w:id="1">
    <w:p w14:paraId="0FD28A02" w14:textId="77777777" w:rsidR="009E0636" w:rsidRDefault="009E0636"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Cond Light">
    <w:altName w:val="Verdana Pro Cond Light"/>
    <w:charset w:val="00"/>
    <w:family w:val="swiss"/>
    <w:pitch w:val="variable"/>
    <w:sig w:usb0="80000287" w:usb1="00000043" w:usb2="00000000" w:usb3="00000000" w:csb0="0000009F" w:csb1="00000000"/>
  </w:font>
  <w:font w:name="DotumChe">
    <w:charset w:val="81"/>
    <w:family w:val="modern"/>
    <w:pitch w:val="fixed"/>
    <w:sig w:usb0="B00002AF" w:usb1="69D77CFB" w:usb2="00000030" w:usb3="00000000" w:csb0="0008009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1FE3" w14:textId="77777777" w:rsidR="009C4AF0" w:rsidRPr="006049EC" w:rsidRDefault="009C4AF0" w:rsidP="006049EC">
    <w:pPr>
      <w:rPr>
        <w:rFonts w:ascii="Calibri" w:eastAsia="Calibri" w:hAnsi="Calibri"/>
        <w:i/>
        <w:iCs/>
        <w:sz w:val="16"/>
        <w:szCs w:val="16"/>
      </w:rPr>
    </w:pPr>
    <w:r w:rsidRPr="00FC4DFB">
      <w:rPr>
        <w:i/>
        <w:iCs/>
        <w:noProof/>
      </w:rPr>
      <w:drawing>
        <wp:anchor distT="0" distB="0" distL="36195" distR="36195" simplePos="0" relativeHeight="251682816" behindDoc="0" locked="0" layoutInCell="1" allowOverlap="1" wp14:anchorId="185F19D3" wp14:editId="136E78BD">
          <wp:simplePos x="0" y="0"/>
          <wp:positionH relativeFrom="column">
            <wp:posOffset>5497991</wp:posOffset>
          </wp:positionH>
          <wp:positionV relativeFrom="paragraph">
            <wp:posOffset>108585</wp:posOffset>
          </wp:positionV>
          <wp:extent cx="457835" cy="341630"/>
          <wp:effectExtent l="0" t="0" r="0" b="1270"/>
          <wp:wrapSquare wrapText="bothSides"/>
          <wp:docPr id="8"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83840" behindDoc="0" locked="0" layoutInCell="1" allowOverlap="1" wp14:anchorId="101AB046" wp14:editId="6AE91716">
          <wp:simplePos x="0" y="0"/>
          <wp:positionH relativeFrom="column">
            <wp:posOffset>-290195</wp:posOffset>
          </wp:positionH>
          <wp:positionV relativeFrom="paragraph">
            <wp:posOffset>107315</wp:posOffset>
          </wp:positionV>
          <wp:extent cx="977265" cy="341630"/>
          <wp:effectExtent l="0" t="0" r="0" b="1270"/>
          <wp:wrapSquare wrapText="bothSides"/>
          <wp:docPr id="10"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Pr>
        <w:rFonts w:ascii="Calibri" w:eastAsia="Calibri" w:hAnsi="Calibri"/>
        <w:b/>
        <w:bCs/>
        <w:i/>
        <w:iCs/>
        <w:sz w:val="16"/>
        <w:szCs w:val="16"/>
      </w:rPr>
      <w:t>14</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link"/>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4C4F" w14:textId="77777777" w:rsidR="009C4AF0" w:rsidRPr="00D51FF3" w:rsidRDefault="009C4AF0" w:rsidP="00D51FF3">
    <w:pPr>
      <w:rPr>
        <w:rFonts w:ascii="Calibri" w:eastAsia="Calibri" w:hAnsi="Calibri"/>
        <w:i/>
        <w:iCs/>
        <w:sz w:val="16"/>
        <w:szCs w:val="16"/>
      </w:rPr>
    </w:pPr>
    <w:r w:rsidRPr="00FC4DFB">
      <w:rPr>
        <w:i/>
        <w:iCs/>
        <w:noProof/>
      </w:rPr>
      <w:drawing>
        <wp:anchor distT="0" distB="0" distL="36195" distR="36195" simplePos="0" relativeHeight="251684864" behindDoc="0" locked="0" layoutInCell="1" allowOverlap="1" wp14:anchorId="5D9DF570" wp14:editId="0FDDB8A9">
          <wp:simplePos x="0" y="0"/>
          <wp:positionH relativeFrom="column">
            <wp:posOffset>5497991</wp:posOffset>
          </wp:positionH>
          <wp:positionV relativeFrom="paragraph">
            <wp:posOffset>108585</wp:posOffset>
          </wp:positionV>
          <wp:extent cx="457835" cy="341630"/>
          <wp:effectExtent l="0" t="0" r="0" b="1270"/>
          <wp:wrapSquare wrapText="bothSides"/>
          <wp:docPr id="13"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85888" behindDoc="0" locked="0" layoutInCell="1" allowOverlap="1" wp14:anchorId="4801DF3F" wp14:editId="0ADE420A">
          <wp:simplePos x="0" y="0"/>
          <wp:positionH relativeFrom="column">
            <wp:posOffset>-290195</wp:posOffset>
          </wp:positionH>
          <wp:positionV relativeFrom="paragraph">
            <wp:posOffset>107315</wp:posOffset>
          </wp:positionV>
          <wp:extent cx="977265" cy="341630"/>
          <wp:effectExtent l="0" t="0" r="0" b="1270"/>
          <wp:wrapSquare wrapText="bothSides"/>
          <wp:docPr id="16" name="Bilde 6">
            <a:hlinkClick xmlns:a="http://schemas.openxmlformats.org/drawingml/2006/main" r:id="rId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a:hlinkClick r:id="rId2"/>
                    <a:extLst>
                      <a:ext uri="{C183D7F6-B498-43B3-948B-1728B52AA6E4}">
                        <adec:decorative xmlns:adec="http://schemas.microsoft.com/office/drawing/2017/decorative" val="1"/>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Pr>
        <w:rFonts w:ascii="Calibri" w:eastAsia="Calibri" w:hAnsi="Calibri"/>
        <w:b/>
        <w:bCs/>
        <w:i/>
        <w:iCs/>
        <w:sz w:val="16"/>
        <w:szCs w:val="16"/>
      </w:rPr>
      <w:t>14</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link"/>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6CCC" w14:textId="789BADDE" w:rsidR="00C60EE7" w:rsidRPr="006049EC" w:rsidRDefault="00C60EE7" w:rsidP="006049EC">
    <w:pPr>
      <w:rPr>
        <w:rFonts w:ascii="Calibri" w:eastAsia="Calibri" w:hAnsi="Calibri"/>
        <w:i/>
        <w:iCs/>
        <w:sz w:val="16"/>
        <w:szCs w:val="16"/>
      </w:rPr>
    </w:pPr>
    <w:bookmarkStart w:id="20" w:name="_Hlk127292127"/>
    <w:bookmarkStart w:id="21" w:name="_Hlk127292128"/>
    <w:r w:rsidRPr="00FC4DFB">
      <w:rPr>
        <w:i/>
        <w:iCs/>
        <w:noProof/>
      </w:rPr>
      <w:drawing>
        <wp:anchor distT="0" distB="0" distL="36195" distR="36195" simplePos="0" relativeHeight="251675648" behindDoc="0" locked="0" layoutInCell="1" allowOverlap="1" wp14:anchorId="603AD1C2" wp14:editId="2CF0783E">
          <wp:simplePos x="0" y="0"/>
          <wp:positionH relativeFrom="column">
            <wp:posOffset>7796530</wp:posOffset>
          </wp:positionH>
          <wp:positionV relativeFrom="paragraph">
            <wp:posOffset>52705</wp:posOffset>
          </wp:positionV>
          <wp:extent cx="457835" cy="341630"/>
          <wp:effectExtent l="0" t="0" r="0" b="1270"/>
          <wp:wrapSquare wrapText="bothSides"/>
          <wp:docPr id="6"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76672" behindDoc="0" locked="0" layoutInCell="1" allowOverlap="1" wp14:anchorId="1CAB8088" wp14:editId="2FBCE293">
          <wp:simplePos x="0" y="0"/>
          <wp:positionH relativeFrom="column">
            <wp:posOffset>-290195</wp:posOffset>
          </wp:positionH>
          <wp:positionV relativeFrom="paragraph">
            <wp:posOffset>107315</wp:posOffset>
          </wp:positionV>
          <wp:extent cx="977265" cy="341630"/>
          <wp:effectExtent l="0" t="0" r="0" b="1270"/>
          <wp:wrapSquare wrapText="bothSides"/>
          <wp:docPr id="7"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Pr>
        <w:rFonts w:ascii="Calibri" w:eastAsia="Calibri" w:hAnsi="Calibri"/>
        <w:b/>
        <w:bCs/>
        <w:i/>
        <w:iCs/>
        <w:sz w:val="16"/>
        <w:szCs w:val="16"/>
      </w:rPr>
      <w:t>14</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link"/>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bookmarkEnd w:id="20"/>
    <w:bookmarkEnd w:id="2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BA1C8" w14:textId="7E44ADFF" w:rsidR="00C60EE7" w:rsidRPr="00D972B7" w:rsidRDefault="00C60EE7" w:rsidP="00D972B7">
    <w:pPr>
      <w:rPr>
        <w:rFonts w:ascii="Calibri" w:eastAsia="Calibri" w:hAnsi="Calibri"/>
        <w:i/>
        <w:iCs/>
        <w:sz w:val="16"/>
        <w:szCs w:val="16"/>
      </w:rPr>
    </w:pPr>
    <w:r w:rsidRPr="00FC4DFB">
      <w:rPr>
        <w:i/>
        <w:iCs/>
        <w:noProof/>
      </w:rPr>
      <w:drawing>
        <wp:anchor distT="0" distB="0" distL="36195" distR="36195" simplePos="0" relativeHeight="251678720" behindDoc="0" locked="0" layoutInCell="1" allowOverlap="1" wp14:anchorId="09AFA389" wp14:editId="32216C07">
          <wp:simplePos x="0" y="0"/>
          <wp:positionH relativeFrom="column">
            <wp:posOffset>5497991</wp:posOffset>
          </wp:positionH>
          <wp:positionV relativeFrom="paragraph">
            <wp:posOffset>108585</wp:posOffset>
          </wp:positionV>
          <wp:extent cx="457835" cy="341630"/>
          <wp:effectExtent l="0" t="0" r="0" b="1270"/>
          <wp:wrapSquare wrapText="bothSides"/>
          <wp:docPr id="137"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79744" behindDoc="0" locked="0" layoutInCell="1" allowOverlap="1" wp14:anchorId="473A174B" wp14:editId="1A9C6E6B">
          <wp:simplePos x="0" y="0"/>
          <wp:positionH relativeFrom="column">
            <wp:posOffset>-290195</wp:posOffset>
          </wp:positionH>
          <wp:positionV relativeFrom="paragraph">
            <wp:posOffset>107315</wp:posOffset>
          </wp:positionV>
          <wp:extent cx="977265" cy="341630"/>
          <wp:effectExtent l="0" t="0" r="0" b="1270"/>
          <wp:wrapSquare wrapText="bothSides"/>
          <wp:docPr id="138"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Pr>
        <w:rFonts w:ascii="Calibri" w:eastAsia="Calibri" w:hAnsi="Calibri"/>
        <w:b/>
        <w:bCs/>
        <w:i/>
        <w:iCs/>
        <w:sz w:val="16"/>
        <w:szCs w:val="16"/>
      </w:rPr>
      <w:t>14</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link"/>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4FCD" w14:textId="235D19A1" w:rsidR="00C60EE7" w:rsidRPr="006049EC" w:rsidRDefault="00C60EE7" w:rsidP="006049EC">
    <w:pPr>
      <w:rPr>
        <w:rFonts w:ascii="Calibri" w:eastAsia="Calibri" w:hAnsi="Calibri"/>
        <w:i/>
        <w:iCs/>
        <w:sz w:val="16"/>
        <w:szCs w:val="16"/>
      </w:rPr>
    </w:pPr>
    <w:bookmarkStart w:id="68" w:name="_Hlk111806979"/>
    <w:bookmarkStart w:id="69" w:name="_Hlk111806980"/>
    <w:r w:rsidRPr="00FC4DFB">
      <w:rPr>
        <w:i/>
        <w:iCs/>
        <w:noProof/>
      </w:rPr>
      <w:drawing>
        <wp:anchor distT="0" distB="0" distL="36195" distR="36195" simplePos="0" relativeHeight="251664384" behindDoc="0" locked="0" layoutInCell="1" allowOverlap="1" wp14:anchorId="008C7DB7" wp14:editId="28BF8B35">
          <wp:simplePos x="0" y="0"/>
          <wp:positionH relativeFrom="column">
            <wp:posOffset>5497991</wp:posOffset>
          </wp:positionH>
          <wp:positionV relativeFrom="paragraph">
            <wp:posOffset>108585</wp:posOffset>
          </wp:positionV>
          <wp:extent cx="457835" cy="341630"/>
          <wp:effectExtent l="0" t="0" r="0" b="1270"/>
          <wp:wrapSquare wrapText="bothSides"/>
          <wp:docPr id="99"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5408" behindDoc="0" locked="0" layoutInCell="1" allowOverlap="1" wp14:anchorId="574C2CCC" wp14:editId="205F6A76">
          <wp:simplePos x="0" y="0"/>
          <wp:positionH relativeFrom="column">
            <wp:posOffset>-290195</wp:posOffset>
          </wp:positionH>
          <wp:positionV relativeFrom="paragraph">
            <wp:posOffset>107315</wp:posOffset>
          </wp:positionV>
          <wp:extent cx="977265" cy="341630"/>
          <wp:effectExtent l="0" t="0" r="0" b="1270"/>
          <wp:wrapSquare wrapText="bothSides"/>
          <wp:docPr id="100"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v. 0</w:t>
    </w:r>
    <w:r>
      <w:rPr>
        <w:rFonts w:ascii="Calibri" w:eastAsia="Calibri" w:hAnsi="Calibri"/>
        <w:b/>
        <w:bCs/>
        <w:i/>
        <w:iCs/>
        <w:sz w:val="16"/>
        <w:szCs w:val="16"/>
      </w:rPr>
      <w:t>3</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link"/>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bookmarkEnd w:id="68"/>
    <w:bookmarkEnd w:id="6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FEEF9" w14:textId="77777777" w:rsidR="009E0636" w:rsidRDefault="009E0636" w:rsidP="000930B4">
      <w:bookmarkStart w:id="0" w:name="_Hlk93658421"/>
      <w:bookmarkEnd w:id="0"/>
      <w:r>
        <w:separator/>
      </w:r>
    </w:p>
  </w:footnote>
  <w:footnote w:type="continuationSeparator" w:id="0">
    <w:p w14:paraId="45922EF2" w14:textId="77777777" w:rsidR="009E0636" w:rsidRDefault="009E0636" w:rsidP="000930B4">
      <w:r>
        <w:continuationSeparator/>
      </w:r>
    </w:p>
  </w:footnote>
  <w:footnote w:type="continuationNotice" w:id="1">
    <w:p w14:paraId="2278F6E5" w14:textId="77777777" w:rsidR="009E0636" w:rsidRDefault="009E0636" w:rsidP="0009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1B9E7" w14:textId="77777777" w:rsidR="009C4AF0" w:rsidRPr="00CC004E" w:rsidRDefault="009C4AF0" w:rsidP="00CC004E">
    <w:pPr>
      <w:pStyle w:val="Header"/>
    </w:pPr>
    <w:r w:rsidRPr="00CC004E">
      <w:rPr>
        <w:noProof/>
      </w:rPr>
      <w:drawing>
        <wp:anchor distT="0" distB="0" distL="114300" distR="114300" simplePos="0" relativeHeight="251681792" behindDoc="0" locked="0" layoutInCell="1" allowOverlap="1" wp14:anchorId="43A93882" wp14:editId="4DE9AB57">
          <wp:simplePos x="0" y="0"/>
          <wp:positionH relativeFrom="column">
            <wp:posOffset>-65</wp:posOffset>
          </wp:positionH>
          <wp:positionV relativeFrom="paragraph">
            <wp:posOffset>1168</wp:posOffset>
          </wp:positionV>
          <wp:extent cx="1946157" cy="516697"/>
          <wp:effectExtent l="0" t="0" r="0" b="0"/>
          <wp:wrapNone/>
          <wp:docPr id="4"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FCBE0" w14:textId="77777777" w:rsidR="009C4AF0" w:rsidRPr="00D51FF3" w:rsidRDefault="009C4AF0" w:rsidP="00D51FF3">
    <w:pPr>
      <w:pStyle w:val="Header"/>
    </w:pPr>
    <w:r w:rsidRPr="00CC004E">
      <w:rPr>
        <w:noProof/>
      </w:rPr>
      <w:drawing>
        <wp:inline distT="0" distB="0" distL="0" distR="0" wp14:anchorId="0B27A6E6" wp14:editId="0B3A7B6F">
          <wp:extent cx="1946157" cy="516697"/>
          <wp:effectExtent l="0" t="0" r="0" b="0"/>
          <wp:docPr id="12" name="Picture 20"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10A3" w14:textId="5239C118" w:rsidR="00C60EE7" w:rsidRPr="00CC004E" w:rsidRDefault="00C60EE7" w:rsidP="00CC004E">
    <w:pPr>
      <w:pStyle w:val="Header"/>
    </w:pPr>
    <w:r w:rsidRPr="00CC004E">
      <w:rPr>
        <w:noProof/>
      </w:rPr>
      <w:drawing>
        <wp:anchor distT="0" distB="0" distL="114300" distR="114300" simplePos="0" relativeHeight="251662336" behindDoc="0" locked="0" layoutInCell="1" allowOverlap="1" wp14:anchorId="76AFA5F0" wp14:editId="78660042">
          <wp:simplePos x="0" y="0"/>
          <wp:positionH relativeFrom="column">
            <wp:posOffset>-65</wp:posOffset>
          </wp:positionH>
          <wp:positionV relativeFrom="paragraph">
            <wp:posOffset>1168</wp:posOffset>
          </wp:positionV>
          <wp:extent cx="1946157" cy="516697"/>
          <wp:effectExtent l="0" t="0" r="0" b="0"/>
          <wp:wrapNone/>
          <wp:docPr id="98"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14BC"/>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7E38E9"/>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BD3904"/>
    <w:multiLevelType w:val="hybridMultilevel"/>
    <w:tmpl w:val="7A4E954E"/>
    <w:lvl w:ilvl="0" w:tplc="75D03DD6">
      <w:start w:val="1"/>
      <w:numFmt w:val="bullet"/>
      <w:lvlText w:val=""/>
      <w:lvlJc w:val="left"/>
      <w:pPr>
        <w:ind w:left="360" w:hanging="360"/>
      </w:pPr>
      <w:rPr>
        <w:rFonts w:ascii="Symbol" w:hAnsi="Symbol" w:hint="default"/>
      </w:rPr>
    </w:lvl>
    <w:lvl w:ilvl="1" w:tplc="89C6153E">
      <w:start w:val="1"/>
      <w:numFmt w:val="bullet"/>
      <w:lvlText w:val="o"/>
      <w:lvlJc w:val="left"/>
      <w:pPr>
        <w:ind w:left="1440" w:hanging="360"/>
      </w:pPr>
      <w:rPr>
        <w:rFonts w:ascii="Courier New" w:hAnsi="Courier New" w:hint="default"/>
      </w:rPr>
    </w:lvl>
    <w:lvl w:ilvl="2" w:tplc="636810EA">
      <w:start w:val="1"/>
      <w:numFmt w:val="bullet"/>
      <w:lvlText w:val=""/>
      <w:lvlJc w:val="left"/>
      <w:pPr>
        <w:ind w:left="2160" w:hanging="360"/>
      </w:pPr>
      <w:rPr>
        <w:rFonts w:ascii="Wingdings" w:hAnsi="Wingdings" w:hint="default"/>
      </w:rPr>
    </w:lvl>
    <w:lvl w:ilvl="3" w:tplc="1EEEE8C0">
      <w:start w:val="1"/>
      <w:numFmt w:val="bullet"/>
      <w:lvlText w:val=""/>
      <w:lvlJc w:val="left"/>
      <w:pPr>
        <w:ind w:left="2880" w:hanging="360"/>
      </w:pPr>
      <w:rPr>
        <w:rFonts w:ascii="Symbol" w:hAnsi="Symbol" w:hint="default"/>
      </w:rPr>
    </w:lvl>
    <w:lvl w:ilvl="4" w:tplc="905EE40E">
      <w:start w:val="1"/>
      <w:numFmt w:val="bullet"/>
      <w:lvlText w:val="o"/>
      <w:lvlJc w:val="left"/>
      <w:pPr>
        <w:ind w:left="3600" w:hanging="360"/>
      </w:pPr>
      <w:rPr>
        <w:rFonts w:ascii="Courier New" w:hAnsi="Courier New" w:hint="default"/>
      </w:rPr>
    </w:lvl>
    <w:lvl w:ilvl="5" w:tplc="81287B30">
      <w:start w:val="1"/>
      <w:numFmt w:val="bullet"/>
      <w:lvlText w:val=""/>
      <w:lvlJc w:val="left"/>
      <w:pPr>
        <w:ind w:left="4320" w:hanging="360"/>
      </w:pPr>
      <w:rPr>
        <w:rFonts w:ascii="Wingdings" w:hAnsi="Wingdings" w:hint="default"/>
      </w:rPr>
    </w:lvl>
    <w:lvl w:ilvl="6" w:tplc="6A548C64">
      <w:start w:val="1"/>
      <w:numFmt w:val="bullet"/>
      <w:lvlText w:val=""/>
      <w:lvlJc w:val="left"/>
      <w:pPr>
        <w:ind w:left="5040" w:hanging="360"/>
      </w:pPr>
      <w:rPr>
        <w:rFonts w:ascii="Symbol" w:hAnsi="Symbol" w:hint="default"/>
      </w:rPr>
    </w:lvl>
    <w:lvl w:ilvl="7" w:tplc="38800720">
      <w:start w:val="1"/>
      <w:numFmt w:val="bullet"/>
      <w:lvlText w:val="o"/>
      <w:lvlJc w:val="left"/>
      <w:pPr>
        <w:ind w:left="5760" w:hanging="360"/>
      </w:pPr>
      <w:rPr>
        <w:rFonts w:ascii="Courier New" w:hAnsi="Courier New" w:hint="default"/>
      </w:rPr>
    </w:lvl>
    <w:lvl w:ilvl="8" w:tplc="CC22D72A">
      <w:start w:val="1"/>
      <w:numFmt w:val="bullet"/>
      <w:lvlText w:val=""/>
      <w:lvlJc w:val="left"/>
      <w:pPr>
        <w:ind w:left="6480" w:hanging="360"/>
      </w:pPr>
      <w:rPr>
        <w:rFonts w:ascii="Wingdings" w:hAnsi="Wingdings" w:hint="default"/>
      </w:rPr>
    </w:lvl>
  </w:abstractNum>
  <w:abstractNum w:abstractNumId="3" w15:restartNumberingAfterBreak="0">
    <w:nsid w:val="078F2FC3"/>
    <w:multiLevelType w:val="hybridMultilevel"/>
    <w:tmpl w:val="4F32A452"/>
    <w:lvl w:ilvl="0" w:tplc="1F2E767E">
      <w:start w:val="1"/>
      <w:numFmt w:val="bullet"/>
      <w:lvlText w:val=""/>
      <w:lvlJc w:val="left"/>
      <w:pPr>
        <w:ind w:left="720" w:hanging="360"/>
      </w:pPr>
      <w:rPr>
        <w:rFonts w:ascii="Symbol" w:hAnsi="Symbol" w:hint="default"/>
        <w:color w:val="3DA18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5332E2"/>
    <w:multiLevelType w:val="hybridMultilevel"/>
    <w:tmpl w:val="7346BDF6"/>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D3C78B9"/>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C2FCC"/>
    <w:multiLevelType w:val="hybridMultilevel"/>
    <w:tmpl w:val="725EF996"/>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B13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B1956"/>
    <w:multiLevelType w:val="hybridMultilevel"/>
    <w:tmpl w:val="151C56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71005B6"/>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8A1189E"/>
    <w:multiLevelType w:val="hybridMultilevel"/>
    <w:tmpl w:val="8B50F8F6"/>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CD12D9D"/>
    <w:multiLevelType w:val="hybridMultilevel"/>
    <w:tmpl w:val="62FA97C4"/>
    <w:lvl w:ilvl="0" w:tplc="C8B8CC08">
      <w:start w:val="1"/>
      <w:numFmt w:val="bullet"/>
      <w:lvlText w:val=""/>
      <w:lvlJc w:val="left"/>
      <w:pPr>
        <w:ind w:left="360" w:hanging="360"/>
      </w:pPr>
      <w:rPr>
        <w:rFonts w:ascii="Symbol" w:hAnsi="Symbol" w:hint="default"/>
        <w:color w:val="3F9389"/>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1E9856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071B0"/>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AF524D3"/>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73F0C"/>
    <w:multiLevelType w:val="hybridMultilevel"/>
    <w:tmpl w:val="E1644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FD24C37"/>
    <w:multiLevelType w:val="hybridMultilevel"/>
    <w:tmpl w:val="64AC8B44"/>
    <w:lvl w:ilvl="0" w:tplc="1F2E767E">
      <w:start w:val="1"/>
      <w:numFmt w:val="bullet"/>
      <w:lvlText w:val=""/>
      <w:lvlJc w:val="left"/>
      <w:pPr>
        <w:ind w:left="360" w:hanging="360"/>
      </w:pPr>
      <w:rPr>
        <w:rFonts w:ascii="Symbol" w:hAnsi="Symbol" w:hint="default"/>
        <w:color w:val="3DA1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E7464E"/>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3677F28"/>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E5B84"/>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24AC6"/>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EEB40E5"/>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0E81B07"/>
    <w:multiLevelType w:val="hybridMultilevel"/>
    <w:tmpl w:val="3FA62B36"/>
    <w:lvl w:ilvl="0" w:tplc="1F2E767E">
      <w:start w:val="1"/>
      <w:numFmt w:val="bullet"/>
      <w:lvlText w:val=""/>
      <w:lvlJc w:val="left"/>
      <w:pPr>
        <w:ind w:left="720" w:hanging="360"/>
      </w:pPr>
      <w:rPr>
        <w:rFonts w:ascii="Symbol" w:hAnsi="Symbol" w:hint="default"/>
        <w:color w:val="3DA18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3B2AF24"/>
    <w:multiLevelType w:val="hybridMultilevel"/>
    <w:tmpl w:val="C820FE78"/>
    <w:lvl w:ilvl="0" w:tplc="F10E6352">
      <w:start w:val="1"/>
      <w:numFmt w:val="bullet"/>
      <w:lvlText w:val=""/>
      <w:lvlJc w:val="left"/>
      <w:pPr>
        <w:ind w:left="720" w:hanging="360"/>
      </w:pPr>
      <w:rPr>
        <w:rFonts w:ascii="Symbol" w:hAnsi="Symbol" w:hint="default"/>
      </w:rPr>
    </w:lvl>
    <w:lvl w:ilvl="1" w:tplc="DD6E5C24">
      <w:start w:val="1"/>
      <w:numFmt w:val="bullet"/>
      <w:lvlText w:val=""/>
      <w:lvlJc w:val="left"/>
      <w:pPr>
        <w:ind w:left="1440" w:hanging="360"/>
      </w:pPr>
      <w:rPr>
        <w:rFonts w:ascii="Symbol" w:hAnsi="Symbol" w:hint="default"/>
      </w:rPr>
    </w:lvl>
    <w:lvl w:ilvl="2" w:tplc="3FFC15A2">
      <w:start w:val="1"/>
      <w:numFmt w:val="bullet"/>
      <w:lvlText w:val=""/>
      <w:lvlJc w:val="left"/>
      <w:pPr>
        <w:ind w:left="2160" w:hanging="360"/>
      </w:pPr>
      <w:rPr>
        <w:rFonts w:ascii="Wingdings" w:hAnsi="Wingdings" w:hint="default"/>
      </w:rPr>
    </w:lvl>
    <w:lvl w:ilvl="3" w:tplc="2714B67E">
      <w:start w:val="1"/>
      <w:numFmt w:val="bullet"/>
      <w:lvlText w:val=""/>
      <w:lvlJc w:val="left"/>
      <w:pPr>
        <w:ind w:left="2880" w:hanging="360"/>
      </w:pPr>
      <w:rPr>
        <w:rFonts w:ascii="Symbol" w:hAnsi="Symbol" w:hint="default"/>
      </w:rPr>
    </w:lvl>
    <w:lvl w:ilvl="4" w:tplc="7FBCF4EE">
      <w:start w:val="1"/>
      <w:numFmt w:val="bullet"/>
      <w:lvlText w:val="o"/>
      <w:lvlJc w:val="left"/>
      <w:pPr>
        <w:ind w:left="3600" w:hanging="360"/>
      </w:pPr>
      <w:rPr>
        <w:rFonts w:ascii="Courier New" w:hAnsi="Courier New" w:hint="default"/>
      </w:rPr>
    </w:lvl>
    <w:lvl w:ilvl="5" w:tplc="FB045F86">
      <w:start w:val="1"/>
      <w:numFmt w:val="bullet"/>
      <w:lvlText w:val=""/>
      <w:lvlJc w:val="left"/>
      <w:pPr>
        <w:ind w:left="4320" w:hanging="360"/>
      </w:pPr>
      <w:rPr>
        <w:rFonts w:ascii="Wingdings" w:hAnsi="Wingdings" w:hint="default"/>
      </w:rPr>
    </w:lvl>
    <w:lvl w:ilvl="6" w:tplc="FEEEA940">
      <w:start w:val="1"/>
      <w:numFmt w:val="bullet"/>
      <w:lvlText w:val=""/>
      <w:lvlJc w:val="left"/>
      <w:pPr>
        <w:ind w:left="5040" w:hanging="360"/>
      </w:pPr>
      <w:rPr>
        <w:rFonts w:ascii="Symbol" w:hAnsi="Symbol" w:hint="default"/>
      </w:rPr>
    </w:lvl>
    <w:lvl w:ilvl="7" w:tplc="8D5CAAE4">
      <w:start w:val="1"/>
      <w:numFmt w:val="bullet"/>
      <w:lvlText w:val="o"/>
      <w:lvlJc w:val="left"/>
      <w:pPr>
        <w:ind w:left="5760" w:hanging="360"/>
      </w:pPr>
      <w:rPr>
        <w:rFonts w:ascii="Courier New" w:hAnsi="Courier New" w:hint="default"/>
      </w:rPr>
    </w:lvl>
    <w:lvl w:ilvl="8" w:tplc="8FE85BEC">
      <w:start w:val="1"/>
      <w:numFmt w:val="bullet"/>
      <w:lvlText w:val=""/>
      <w:lvlJc w:val="left"/>
      <w:pPr>
        <w:ind w:left="6480" w:hanging="360"/>
      </w:pPr>
      <w:rPr>
        <w:rFonts w:ascii="Wingdings" w:hAnsi="Wingdings" w:hint="default"/>
      </w:rPr>
    </w:lvl>
  </w:abstractNum>
  <w:abstractNum w:abstractNumId="24" w15:restartNumberingAfterBreak="0">
    <w:nsid w:val="54EE6994"/>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5363E13"/>
    <w:multiLevelType w:val="hybridMultilevel"/>
    <w:tmpl w:val="2698F6D8"/>
    <w:lvl w:ilvl="0" w:tplc="C8B8CC08">
      <w:start w:val="1"/>
      <w:numFmt w:val="bullet"/>
      <w:lvlText w:val=""/>
      <w:lvlJc w:val="left"/>
      <w:pPr>
        <w:ind w:left="720" w:hanging="360"/>
      </w:pPr>
      <w:rPr>
        <w:rFonts w:ascii="Symbol" w:hAnsi="Symbol" w:hint="default"/>
        <w:color w:val="3F9389"/>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6C3481C"/>
    <w:multiLevelType w:val="hybridMultilevel"/>
    <w:tmpl w:val="7E3C2678"/>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98E7295"/>
    <w:multiLevelType w:val="hybridMultilevel"/>
    <w:tmpl w:val="7E3C2678"/>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6A64D62"/>
    <w:multiLevelType w:val="hybridMultilevel"/>
    <w:tmpl w:val="7E3C2678"/>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BAC7B20"/>
    <w:multiLevelType w:val="hybridMultilevel"/>
    <w:tmpl w:val="8A402AC6"/>
    <w:lvl w:ilvl="0" w:tplc="AE3260C6">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6CB82727"/>
    <w:multiLevelType w:val="hybridMultilevel"/>
    <w:tmpl w:val="6822557C"/>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E7F3AD6"/>
    <w:multiLevelType w:val="hybridMultilevel"/>
    <w:tmpl w:val="B796A528"/>
    <w:lvl w:ilvl="0" w:tplc="C8B8CC08">
      <w:start w:val="1"/>
      <w:numFmt w:val="bullet"/>
      <w:lvlText w:val=""/>
      <w:lvlJc w:val="left"/>
      <w:pPr>
        <w:ind w:left="360" w:hanging="360"/>
      </w:pPr>
      <w:rPr>
        <w:rFonts w:ascii="Symbol" w:hAnsi="Symbol" w:hint="default"/>
        <w:color w:val="3F9389"/>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700C560F"/>
    <w:multiLevelType w:val="hybridMultilevel"/>
    <w:tmpl w:val="7346BDF6"/>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719238C5"/>
    <w:multiLevelType w:val="hybridMultilevel"/>
    <w:tmpl w:val="7E3C2678"/>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3F15D32"/>
    <w:multiLevelType w:val="hybridMultilevel"/>
    <w:tmpl w:val="C6B24978"/>
    <w:lvl w:ilvl="0" w:tplc="E31C5ADC">
      <w:start w:val="1"/>
      <w:numFmt w:val="bullet"/>
      <w:lvlText w:val=""/>
      <w:lvlJc w:val="left"/>
      <w:pPr>
        <w:ind w:left="720" w:hanging="360"/>
      </w:pPr>
      <w:rPr>
        <w:rFonts w:ascii="Symbol" w:hAnsi="Symbol" w:hint="default"/>
      </w:rPr>
    </w:lvl>
    <w:lvl w:ilvl="1" w:tplc="43B297CC">
      <w:start w:val="1"/>
      <w:numFmt w:val="bullet"/>
      <w:lvlText w:val=""/>
      <w:lvlJc w:val="left"/>
      <w:pPr>
        <w:ind w:left="1440" w:hanging="360"/>
      </w:pPr>
      <w:rPr>
        <w:rFonts w:ascii="Symbol" w:hAnsi="Symbol" w:hint="default"/>
      </w:rPr>
    </w:lvl>
    <w:lvl w:ilvl="2" w:tplc="DCB0EAC4">
      <w:start w:val="1"/>
      <w:numFmt w:val="bullet"/>
      <w:lvlText w:val=""/>
      <w:lvlJc w:val="left"/>
      <w:pPr>
        <w:ind w:left="2160" w:hanging="360"/>
      </w:pPr>
      <w:rPr>
        <w:rFonts w:ascii="Wingdings" w:hAnsi="Wingdings" w:hint="default"/>
      </w:rPr>
    </w:lvl>
    <w:lvl w:ilvl="3" w:tplc="FF96ADB6">
      <w:start w:val="1"/>
      <w:numFmt w:val="bullet"/>
      <w:lvlText w:val=""/>
      <w:lvlJc w:val="left"/>
      <w:pPr>
        <w:ind w:left="2880" w:hanging="360"/>
      </w:pPr>
      <w:rPr>
        <w:rFonts w:ascii="Symbol" w:hAnsi="Symbol" w:hint="default"/>
      </w:rPr>
    </w:lvl>
    <w:lvl w:ilvl="4" w:tplc="A1F6DF8A">
      <w:start w:val="1"/>
      <w:numFmt w:val="bullet"/>
      <w:lvlText w:val="o"/>
      <w:lvlJc w:val="left"/>
      <w:pPr>
        <w:ind w:left="3600" w:hanging="360"/>
      </w:pPr>
      <w:rPr>
        <w:rFonts w:ascii="Courier New" w:hAnsi="Courier New" w:hint="default"/>
      </w:rPr>
    </w:lvl>
    <w:lvl w:ilvl="5" w:tplc="5142D7F2">
      <w:start w:val="1"/>
      <w:numFmt w:val="bullet"/>
      <w:lvlText w:val=""/>
      <w:lvlJc w:val="left"/>
      <w:pPr>
        <w:ind w:left="4320" w:hanging="360"/>
      </w:pPr>
      <w:rPr>
        <w:rFonts w:ascii="Wingdings" w:hAnsi="Wingdings" w:hint="default"/>
      </w:rPr>
    </w:lvl>
    <w:lvl w:ilvl="6" w:tplc="E67239AE">
      <w:start w:val="1"/>
      <w:numFmt w:val="bullet"/>
      <w:lvlText w:val=""/>
      <w:lvlJc w:val="left"/>
      <w:pPr>
        <w:ind w:left="5040" w:hanging="360"/>
      </w:pPr>
      <w:rPr>
        <w:rFonts w:ascii="Symbol" w:hAnsi="Symbol" w:hint="default"/>
      </w:rPr>
    </w:lvl>
    <w:lvl w:ilvl="7" w:tplc="137027E2">
      <w:start w:val="1"/>
      <w:numFmt w:val="bullet"/>
      <w:lvlText w:val="o"/>
      <w:lvlJc w:val="left"/>
      <w:pPr>
        <w:ind w:left="5760" w:hanging="360"/>
      </w:pPr>
      <w:rPr>
        <w:rFonts w:ascii="Courier New" w:hAnsi="Courier New" w:hint="default"/>
      </w:rPr>
    </w:lvl>
    <w:lvl w:ilvl="8" w:tplc="6838A716">
      <w:start w:val="1"/>
      <w:numFmt w:val="bullet"/>
      <w:lvlText w:val=""/>
      <w:lvlJc w:val="left"/>
      <w:pPr>
        <w:ind w:left="6480" w:hanging="360"/>
      </w:pPr>
      <w:rPr>
        <w:rFonts w:ascii="Wingdings" w:hAnsi="Wingdings" w:hint="default"/>
      </w:rPr>
    </w:lvl>
  </w:abstractNum>
  <w:abstractNum w:abstractNumId="35" w15:restartNumberingAfterBreak="0">
    <w:nsid w:val="750B0114"/>
    <w:multiLevelType w:val="hybridMultilevel"/>
    <w:tmpl w:val="C1C2C010"/>
    <w:lvl w:ilvl="0" w:tplc="C8B8CC08">
      <w:start w:val="1"/>
      <w:numFmt w:val="bullet"/>
      <w:lvlText w:val=""/>
      <w:lvlJc w:val="left"/>
      <w:pPr>
        <w:ind w:left="720" w:hanging="360"/>
      </w:pPr>
      <w:rPr>
        <w:rFonts w:ascii="Symbol" w:hAnsi="Symbol" w:hint="default"/>
        <w:color w:val="3F938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5313B2D"/>
    <w:multiLevelType w:val="hybridMultilevel"/>
    <w:tmpl w:val="AB240B9E"/>
    <w:lvl w:ilvl="0" w:tplc="0F0A726E">
      <w:start w:val="1"/>
      <w:numFmt w:val="bullet"/>
      <w:pStyle w:val="ListParagraph"/>
      <w:lvlText w:val=""/>
      <w:lvlJc w:val="left"/>
      <w:pPr>
        <w:ind w:left="360" w:hanging="360"/>
      </w:pPr>
      <w:rPr>
        <w:rFonts w:ascii="Symbol" w:hAnsi="Symbol" w:hint="default"/>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37" w15:restartNumberingAfterBreak="0">
    <w:nsid w:val="7700197A"/>
    <w:multiLevelType w:val="hybridMultilevel"/>
    <w:tmpl w:val="725EF996"/>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F3202F"/>
    <w:multiLevelType w:val="hybridMultilevel"/>
    <w:tmpl w:val="F1D6586C"/>
    <w:lvl w:ilvl="0" w:tplc="7D0806B6">
      <w:start w:val="1"/>
      <w:numFmt w:val="bullet"/>
      <w:lvlText w:val=""/>
      <w:lvlJc w:val="left"/>
      <w:pPr>
        <w:ind w:left="720" w:hanging="360"/>
      </w:pPr>
      <w:rPr>
        <w:rFonts w:ascii="Symbol" w:hAnsi="Symbol" w:hint="default"/>
      </w:rPr>
    </w:lvl>
    <w:lvl w:ilvl="1" w:tplc="D58021A4">
      <w:start w:val="1"/>
      <w:numFmt w:val="bullet"/>
      <w:lvlText w:val=""/>
      <w:lvlJc w:val="left"/>
      <w:pPr>
        <w:ind w:left="1440" w:hanging="360"/>
      </w:pPr>
      <w:rPr>
        <w:rFonts w:ascii="Symbol" w:hAnsi="Symbol" w:hint="default"/>
      </w:rPr>
    </w:lvl>
    <w:lvl w:ilvl="2" w:tplc="0264FB4A">
      <w:start w:val="1"/>
      <w:numFmt w:val="bullet"/>
      <w:lvlText w:val=""/>
      <w:lvlJc w:val="left"/>
      <w:pPr>
        <w:ind w:left="2160" w:hanging="360"/>
      </w:pPr>
      <w:rPr>
        <w:rFonts w:ascii="Wingdings" w:hAnsi="Wingdings" w:hint="default"/>
      </w:rPr>
    </w:lvl>
    <w:lvl w:ilvl="3" w:tplc="EEC4965C">
      <w:start w:val="1"/>
      <w:numFmt w:val="bullet"/>
      <w:lvlText w:val=""/>
      <w:lvlJc w:val="left"/>
      <w:pPr>
        <w:ind w:left="2880" w:hanging="360"/>
      </w:pPr>
      <w:rPr>
        <w:rFonts w:ascii="Symbol" w:hAnsi="Symbol" w:hint="default"/>
      </w:rPr>
    </w:lvl>
    <w:lvl w:ilvl="4" w:tplc="C6EE1910">
      <w:start w:val="1"/>
      <w:numFmt w:val="bullet"/>
      <w:lvlText w:val="o"/>
      <w:lvlJc w:val="left"/>
      <w:pPr>
        <w:ind w:left="3600" w:hanging="360"/>
      </w:pPr>
      <w:rPr>
        <w:rFonts w:ascii="Courier New" w:hAnsi="Courier New" w:hint="default"/>
      </w:rPr>
    </w:lvl>
    <w:lvl w:ilvl="5" w:tplc="FC760656">
      <w:start w:val="1"/>
      <w:numFmt w:val="bullet"/>
      <w:lvlText w:val=""/>
      <w:lvlJc w:val="left"/>
      <w:pPr>
        <w:ind w:left="4320" w:hanging="360"/>
      </w:pPr>
      <w:rPr>
        <w:rFonts w:ascii="Wingdings" w:hAnsi="Wingdings" w:hint="default"/>
      </w:rPr>
    </w:lvl>
    <w:lvl w:ilvl="6" w:tplc="512A3832">
      <w:start w:val="1"/>
      <w:numFmt w:val="bullet"/>
      <w:lvlText w:val=""/>
      <w:lvlJc w:val="left"/>
      <w:pPr>
        <w:ind w:left="5040" w:hanging="360"/>
      </w:pPr>
      <w:rPr>
        <w:rFonts w:ascii="Symbol" w:hAnsi="Symbol" w:hint="default"/>
      </w:rPr>
    </w:lvl>
    <w:lvl w:ilvl="7" w:tplc="2918CAA2">
      <w:start w:val="1"/>
      <w:numFmt w:val="bullet"/>
      <w:lvlText w:val="o"/>
      <w:lvlJc w:val="left"/>
      <w:pPr>
        <w:ind w:left="5760" w:hanging="360"/>
      </w:pPr>
      <w:rPr>
        <w:rFonts w:ascii="Courier New" w:hAnsi="Courier New" w:hint="default"/>
      </w:rPr>
    </w:lvl>
    <w:lvl w:ilvl="8" w:tplc="5602E95A">
      <w:start w:val="1"/>
      <w:numFmt w:val="bullet"/>
      <w:lvlText w:val=""/>
      <w:lvlJc w:val="left"/>
      <w:pPr>
        <w:ind w:left="6480" w:hanging="360"/>
      </w:pPr>
      <w:rPr>
        <w:rFonts w:ascii="Wingdings" w:hAnsi="Wingdings" w:hint="default"/>
      </w:rPr>
    </w:lvl>
  </w:abstractNum>
  <w:abstractNum w:abstractNumId="39" w15:restartNumberingAfterBreak="0">
    <w:nsid w:val="79A75BC1"/>
    <w:multiLevelType w:val="hybridMultilevel"/>
    <w:tmpl w:val="43B29086"/>
    <w:lvl w:ilvl="0" w:tplc="1F2E767E">
      <w:start w:val="1"/>
      <w:numFmt w:val="bullet"/>
      <w:lvlText w:val=""/>
      <w:lvlJc w:val="left"/>
      <w:pPr>
        <w:ind w:left="360" w:hanging="360"/>
      </w:pPr>
      <w:rPr>
        <w:rFonts w:ascii="Symbol" w:hAnsi="Symbol" w:hint="default"/>
        <w:color w:val="3DA1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097F0D"/>
    <w:multiLevelType w:val="hybridMultilevel"/>
    <w:tmpl w:val="E9CE005C"/>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7B6410A1"/>
    <w:multiLevelType w:val="hybridMultilevel"/>
    <w:tmpl w:val="6C822FD4"/>
    <w:lvl w:ilvl="0" w:tplc="C8B8CC08">
      <w:start w:val="1"/>
      <w:numFmt w:val="bullet"/>
      <w:lvlText w:val=""/>
      <w:lvlJc w:val="left"/>
      <w:pPr>
        <w:ind w:left="720" w:hanging="360"/>
      </w:pPr>
      <w:rPr>
        <w:rFonts w:ascii="Symbol" w:hAnsi="Symbol" w:hint="default"/>
        <w:color w:val="3F9389"/>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2" w15:restartNumberingAfterBreak="0">
    <w:nsid w:val="7F8BA2F2"/>
    <w:multiLevelType w:val="hybridMultilevel"/>
    <w:tmpl w:val="883860E8"/>
    <w:lvl w:ilvl="0" w:tplc="0AC68EC2">
      <w:start w:val="1"/>
      <w:numFmt w:val="bullet"/>
      <w:lvlText w:val=""/>
      <w:lvlJc w:val="left"/>
      <w:pPr>
        <w:ind w:left="720" w:hanging="360"/>
      </w:pPr>
      <w:rPr>
        <w:rFonts w:ascii="Symbol" w:hAnsi="Symbol" w:hint="default"/>
      </w:rPr>
    </w:lvl>
    <w:lvl w:ilvl="1" w:tplc="42CE572C">
      <w:start w:val="1"/>
      <w:numFmt w:val="bullet"/>
      <w:lvlText w:val=""/>
      <w:lvlJc w:val="left"/>
      <w:pPr>
        <w:ind w:left="1440" w:hanging="360"/>
      </w:pPr>
      <w:rPr>
        <w:rFonts w:ascii="Symbol" w:hAnsi="Symbol" w:hint="default"/>
      </w:rPr>
    </w:lvl>
    <w:lvl w:ilvl="2" w:tplc="9E5231A8">
      <w:start w:val="1"/>
      <w:numFmt w:val="bullet"/>
      <w:lvlText w:val=""/>
      <w:lvlJc w:val="left"/>
      <w:pPr>
        <w:ind w:left="2160" w:hanging="360"/>
      </w:pPr>
      <w:rPr>
        <w:rFonts w:ascii="Wingdings" w:hAnsi="Wingdings" w:hint="default"/>
      </w:rPr>
    </w:lvl>
    <w:lvl w:ilvl="3" w:tplc="41801FDE">
      <w:start w:val="1"/>
      <w:numFmt w:val="bullet"/>
      <w:lvlText w:val=""/>
      <w:lvlJc w:val="left"/>
      <w:pPr>
        <w:ind w:left="2880" w:hanging="360"/>
      </w:pPr>
      <w:rPr>
        <w:rFonts w:ascii="Symbol" w:hAnsi="Symbol" w:hint="default"/>
      </w:rPr>
    </w:lvl>
    <w:lvl w:ilvl="4" w:tplc="0DDE7B12">
      <w:start w:val="1"/>
      <w:numFmt w:val="bullet"/>
      <w:lvlText w:val="o"/>
      <w:lvlJc w:val="left"/>
      <w:pPr>
        <w:ind w:left="3600" w:hanging="360"/>
      </w:pPr>
      <w:rPr>
        <w:rFonts w:ascii="Courier New" w:hAnsi="Courier New" w:hint="default"/>
      </w:rPr>
    </w:lvl>
    <w:lvl w:ilvl="5" w:tplc="CB88B346">
      <w:start w:val="1"/>
      <w:numFmt w:val="bullet"/>
      <w:lvlText w:val=""/>
      <w:lvlJc w:val="left"/>
      <w:pPr>
        <w:ind w:left="4320" w:hanging="360"/>
      </w:pPr>
      <w:rPr>
        <w:rFonts w:ascii="Wingdings" w:hAnsi="Wingdings" w:hint="default"/>
      </w:rPr>
    </w:lvl>
    <w:lvl w:ilvl="6" w:tplc="0492B976">
      <w:start w:val="1"/>
      <w:numFmt w:val="bullet"/>
      <w:lvlText w:val=""/>
      <w:lvlJc w:val="left"/>
      <w:pPr>
        <w:ind w:left="5040" w:hanging="360"/>
      </w:pPr>
      <w:rPr>
        <w:rFonts w:ascii="Symbol" w:hAnsi="Symbol" w:hint="default"/>
      </w:rPr>
    </w:lvl>
    <w:lvl w:ilvl="7" w:tplc="91E229D8">
      <w:start w:val="1"/>
      <w:numFmt w:val="bullet"/>
      <w:lvlText w:val="o"/>
      <w:lvlJc w:val="left"/>
      <w:pPr>
        <w:ind w:left="5760" w:hanging="360"/>
      </w:pPr>
      <w:rPr>
        <w:rFonts w:ascii="Courier New" w:hAnsi="Courier New" w:hint="default"/>
      </w:rPr>
    </w:lvl>
    <w:lvl w:ilvl="8" w:tplc="C9DC8586">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30"/>
  </w:num>
  <w:num w:numId="4">
    <w:abstractNumId w:val="25"/>
  </w:num>
  <w:num w:numId="5">
    <w:abstractNumId w:val="15"/>
  </w:num>
  <w:num w:numId="6">
    <w:abstractNumId w:val="29"/>
  </w:num>
  <w:num w:numId="7">
    <w:abstractNumId w:val="2"/>
  </w:num>
  <w:num w:numId="8">
    <w:abstractNumId w:val="38"/>
  </w:num>
  <w:num w:numId="9">
    <w:abstractNumId w:val="36"/>
  </w:num>
  <w:num w:numId="10">
    <w:abstractNumId w:val="42"/>
  </w:num>
  <w:num w:numId="11">
    <w:abstractNumId w:val="23"/>
  </w:num>
  <w:num w:numId="12">
    <w:abstractNumId w:val="34"/>
  </w:num>
  <w:num w:numId="13">
    <w:abstractNumId w:val="39"/>
  </w:num>
  <w:num w:numId="14">
    <w:abstractNumId w:val="16"/>
  </w:num>
  <w:num w:numId="15">
    <w:abstractNumId w:val="3"/>
  </w:num>
  <w:num w:numId="16">
    <w:abstractNumId w:val="37"/>
  </w:num>
  <w:num w:numId="17">
    <w:abstractNumId w:val="4"/>
  </w:num>
  <w:num w:numId="18">
    <w:abstractNumId w:val="40"/>
  </w:num>
  <w:num w:numId="19">
    <w:abstractNumId w:val="22"/>
  </w:num>
  <w:num w:numId="20">
    <w:abstractNumId w:val="11"/>
  </w:num>
  <w:num w:numId="21">
    <w:abstractNumId w:val="31"/>
  </w:num>
  <w:num w:numId="22">
    <w:abstractNumId w:val="41"/>
  </w:num>
  <w:num w:numId="23">
    <w:abstractNumId w:val="33"/>
  </w:num>
  <w:num w:numId="24">
    <w:abstractNumId w:val="10"/>
  </w:num>
  <w:num w:numId="25">
    <w:abstractNumId w:val="17"/>
  </w:num>
  <w:num w:numId="26">
    <w:abstractNumId w:val="1"/>
  </w:num>
  <w:num w:numId="27">
    <w:abstractNumId w:val="36"/>
  </w:num>
  <w:num w:numId="28">
    <w:abstractNumId w:val="32"/>
  </w:num>
  <w:num w:numId="29">
    <w:abstractNumId w:val="36"/>
  </w:num>
  <w:num w:numId="30">
    <w:abstractNumId w:val="36"/>
  </w:num>
  <w:num w:numId="31">
    <w:abstractNumId w:val="6"/>
  </w:num>
  <w:num w:numId="32">
    <w:abstractNumId w:val="19"/>
  </w:num>
  <w:num w:numId="33">
    <w:abstractNumId w:val="18"/>
  </w:num>
  <w:num w:numId="34">
    <w:abstractNumId w:val="5"/>
  </w:num>
  <w:num w:numId="35">
    <w:abstractNumId w:val="12"/>
  </w:num>
  <w:num w:numId="36">
    <w:abstractNumId w:val="7"/>
  </w:num>
  <w:num w:numId="37">
    <w:abstractNumId w:val="9"/>
  </w:num>
  <w:num w:numId="38">
    <w:abstractNumId w:val="24"/>
  </w:num>
  <w:num w:numId="39">
    <w:abstractNumId w:val="20"/>
  </w:num>
  <w:num w:numId="40">
    <w:abstractNumId w:val="0"/>
  </w:num>
  <w:num w:numId="41">
    <w:abstractNumId w:val="14"/>
  </w:num>
  <w:num w:numId="42">
    <w:abstractNumId w:val="21"/>
  </w:num>
  <w:num w:numId="43">
    <w:abstractNumId w:val="13"/>
  </w:num>
  <w:num w:numId="44">
    <w:abstractNumId w:val="28"/>
  </w:num>
  <w:num w:numId="45">
    <w:abstractNumId w:val="26"/>
  </w:num>
  <w:num w:numId="4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11E4F"/>
    <w:rsid w:val="000164CC"/>
    <w:rsid w:val="000217EA"/>
    <w:rsid w:val="00023132"/>
    <w:rsid w:val="00024F5D"/>
    <w:rsid w:val="00031D54"/>
    <w:rsid w:val="0003354B"/>
    <w:rsid w:val="00042853"/>
    <w:rsid w:val="00044586"/>
    <w:rsid w:val="00047F64"/>
    <w:rsid w:val="0005163E"/>
    <w:rsid w:val="00053643"/>
    <w:rsid w:val="00054525"/>
    <w:rsid w:val="0005516E"/>
    <w:rsid w:val="00072227"/>
    <w:rsid w:val="00080A22"/>
    <w:rsid w:val="000816E5"/>
    <w:rsid w:val="00082A36"/>
    <w:rsid w:val="00083036"/>
    <w:rsid w:val="000836DC"/>
    <w:rsid w:val="00085F26"/>
    <w:rsid w:val="000870AF"/>
    <w:rsid w:val="0009090E"/>
    <w:rsid w:val="00091AF6"/>
    <w:rsid w:val="000930B4"/>
    <w:rsid w:val="00096F4F"/>
    <w:rsid w:val="000A01D7"/>
    <w:rsid w:val="000A1981"/>
    <w:rsid w:val="000A4DC3"/>
    <w:rsid w:val="000A5A0E"/>
    <w:rsid w:val="000B0C99"/>
    <w:rsid w:val="000B3AE5"/>
    <w:rsid w:val="000C2D25"/>
    <w:rsid w:val="000C30E5"/>
    <w:rsid w:val="000C51D3"/>
    <w:rsid w:val="000E04E4"/>
    <w:rsid w:val="000E2BC5"/>
    <w:rsid w:val="000E71F1"/>
    <w:rsid w:val="0010467D"/>
    <w:rsid w:val="00105003"/>
    <w:rsid w:val="00105817"/>
    <w:rsid w:val="00107494"/>
    <w:rsid w:val="00107588"/>
    <w:rsid w:val="00111C31"/>
    <w:rsid w:val="00112CE9"/>
    <w:rsid w:val="00113D85"/>
    <w:rsid w:val="00113F83"/>
    <w:rsid w:val="00117492"/>
    <w:rsid w:val="001275CC"/>
    <w:rsid w:val="001306BA"/>
    <w:rsid w:val="0013183C"/>
    <w:rsid w:val="00131C2D"/>
    <w:rsid w:val="00137BB4"/>
    <w:rsid w:val="0014262F"/>
    <w:rsid w:val="00142A18"/>
    <w:rsid w:val="001431B3"/>
    <w:rsid w:val="001524CF"/>
    <w:rsid w:val="00152B45"/>
    <w:rsid w:val="0015630D"/>
    <w:rsid w:val="00166599"/>
    <w:rsid w:val="001708E6"/>
    <w:rsid w:val="00171FB0"/>
    <w:rsid w:val="00173F01"/>
    <w:rsid w:val="001756BB"/>
    <w:rsid w:val="00175EB3"/>
    <w:rsid w:val="001914D4"/>
    <w:rsid w:val="001925B4"/>
    <w:rsid w:val="001A1E52"/>
    <w:rsid w:val="001A5A54"/>
    <w:rsid w:val="001B036B"/>
    <w:rsid w:val="001C1812"/>
    <w:rsid w:val="001C1F00"/>
    <w:rsid w:val="001C27B8"/>
    <w:rsid w:val="001C591D"/>
    <w:rsid w:val="001C79C2"/>
    <w:rsid w:val="001D1F61"/>
    <w:rsid w:val="001D47BF"/>
    <w:rsid w:val="001D4F5A"/>
    <w:rsid w:val="001D60ED"/>
    <w:rsid w:val="001F7EFB"/>
    <w:rsid w:val="00201927"/>
    <w:rsid w:val="002020A7"/>
    <w:rsid w:val="00205EEC"/>
    <w:rsid w:val="002062BD"/>
    <w:rsid w:val="0020685D"/>
    <w:rsid w:val="00211506"/>
    <w:rsid w:val="00220361"/>
    <w:rsid w:val="002228AC"/>
    <w:rsid w:val="00223B48"/>
    <w:rsid w:val="00224E4B"/>
    <w:rsid w:val="00225606"/>
    <w:rsid w:val="00225ACC"/>
    <w:rsid w:val="00226D80"/>
    <w:rsid w:val="00231955"/>
    <w:rsid w:val="00233752"/>
    <w:rsid w:val="00234E1E"/>
    <w:rsid w:val="0024097E"/>
    <w:rsid w:val="00240A15"/>
    <w:rsid w:val="00241374"/>
    <w:rsid w:val="00245DDA"/>
    <w:rsid w:val="00250170"/>
    <w:rsid w:val="00255661"/>
    <w:rsid w:val="00255BBF"/>
    <w:rsid w:val="00256857"/>
    <w:rsid w:val="00256868"/>
    <w:rsid w:val="00261C0C"/>
    <w:rsid w:val="00263502"/>
    <w:rsid w:val="00267D09"/>
    <w:rsid w:val="0027113E"/>
    <w:rsid w:val="00272606"/>
    <w:rsid w:val="002727B9"/>
    <w:rsid w:val="00274C60"/>
    <w:rsid w:val="00276D08"/>
    <w:rsid w:val="002922DE"/>
    <w:rsid w:val="0029669E"/>
    <w:rsid w:val="00296DC2"/>
    <w:rsid w:val="002A32F4"/>
    <w:rsid w:val="002A6AF3"/>
    <w:rsid w:val="002B6A81"/>
    <w:rsid w:val="002C3B84"/>
    <w:rsid w:val="002C5DC1"/>
    <w:rsid w:val="002C731C"/>
    <w:rsid w:val="002C7BFA"/>
    <w:rsid w:val="002E2A61"/>
    <w:rsid w:val="002E3B6A"/>
    <w:rsid w:val="003001CD"/>
    <w:rsid w:val="00303412"/>
    <w:rsid w:val="003118B9"/>
    <w:rsid w:val="00311B9B"/>
    <w:rsid w:val="00314EEB"/>
    <w:rsid w:val="00315E8A"/>
    <w:rsid w:val="0032200B"/>
    <w:rsid w:val="0033404F"/>
    <w:rsid w:val="003369DF"/>
    <w:rsid w:val="00353636"/>
    <w:rsid w:val="00355A66"/>
    <w:rsid w:val="00357431"/>
    <w:rsid w:val="00364DF3"/>
    <w:rsid w:val="00376952"/>
    <w:rsid w:val="00377723"/>
    <w:rsid w:val="00383C4A"/>
    <w:rsid w:val="00383E7F"/>
    <w:rsid w:val="00385A4B"/>
    <w:rsid w:val="00390FA9"/>
    <w:rsid w:val="00392924"/>
    <w:rsid w:val="003932E9"/>
    <w:rsid w:val="003A1A6F"/>
    <w:rsid w:val="003A5B20"/>
    <w:rsid w:val="003A663B"/>
    <w:rsid w:val="003B031A"/>
    <w:rsid w:val="003B0421"/>
    <w:rsid w:val="003B54E6"/>
    <w:rsid w:val="003B65DB"/>
    <w:rsid w:val="003B7F7A"/>
    <w:rsid w:val="003D353D"/>
    <w:rsid w:val="003D5B5A"/>
    <w:rsid w:val="003D71CE"/>
    <w:rsid w:val="003E0E9C"/>
    <w:rsid w:val="003E1EA4"/>
    <w:rsid w:val="003E2199"/>
    <w:rsid w:val="003E49F2"/>
    <w:rsid w:val="003E6467"/>
    <w:rsid w:val="003F189D"/>
    <w:rsid w:val="003F29C0"/>
    <w:rsid w:val="003F72D8"/>
    <w:rsid w:val="00403E3F"/>
    <w:rsid w:val="00416FA8"/>
    <w:rsid w:val="004212C0"/>
    <w:rsid w:val="00435343"/>
    <w:rsid w:val="00436333"/>
    <w:rsid w:val="00437100"/>
    <w:rsid w:val="00440A87"/>
    <w:rsid w:val="004531A1"/>
    <w:rsid w:val="004549EC"/>
    <w:rsid w:val="00454D45"/>
    <w:rsid w:val="00456FE7"/>
    <w:rsid w:val="00457562"/>
    <w:rsid w:val="00461CB0"/>
    <w:rsid w:val="00466A0D"/>
    <w:rsid w:val="00471544"/>
    <w:rsid w:val="00473503"/>
    <w:rsid w:val="0047417A"/>
    <w:rsid w:val="004755FA"/>
    <w:rsid w:val="00481090"/>
    <w:rsid w:val="00486854"/>
    <w:rsid w:val="00494DF3"/>
    <w:rsid w:val="004A27BE"/>
    <w:rsid w:val="004B1282"/>
    <w:rsid w:val="004B1EB5"/>
    <w:rsid w:val="004B4026"/>
    <w:rsid w:val="004B78AB"/>
    <w:rsid w:val="004C1312"/>
    <w:rsid w:val="004C6C06"/>
    <w:rsid w:val="004D232C"/>
    <w:rsid w:val="004D4D0A"/>
    <w:rsid w:val="004E21C4"/>
    <w:rsid w:val="004E5237"/>
    <w:rsid w:val="004E548D"/>
    <w:rsid w:val="004F0CD6"/>
    <w:rsid w:val="004F34A5"/>
    <w:rsid w:val="004F3511"/>
    <w:rsid w:val="004F60A2"/>
    <w:rsid w:val="004F632C"/>
    <w:rsid w:val="004F7278"/>
    <w:rsid w:val="00500DA6"/>
    <w:rsid w:val="005027AC"/>
    <w:rsid w:val="005125E1"/>
    <w:rsid w:val="005168C9"/>
    <w:rsid w:val="0052015D"/>
    <w:rsid w:val="005217B1"/>
    <w:rsid w:val="00523038"/>
    <w:rsid w:val="005259B8"/>
    <w:rsid w:val="00526E7B"/>
    <w:rsid w:val="00527DC0"/>
    <w:rsid w:val="00530F84"/>
    <w:rsid w:val="00533A7E"/>
    <w:rsid w:val="005345FA"/>
    <w:rsid w:val="00544CA1"/>
    <w:rsid w:val="00552506"/>
    <w:rsid w:val="00555472"/>
    <w:rsid w:val="0055625D"/>
    <w:rsid w:val="0055688C"/>
    <w:rsid w:val="005574B7"/>
    <w:rsid w:val="00571A79"/>
    <w:rsid w:val="00576B4C"/>
    <w:rsid w:val="00577C36"/>
    <w:rsid w:val="00577CAB"/>
    <w:rsid w:val="00580E67"/>
    <w:rsid w:val="005827C4"/>
    <w:rsid w:val="00584403"/>
    <w:rsid w:val="0059426C"/>
    <w:rsid w:val="005A5507"/>
    <w:rsid w:val="005A665D"/>
    <w:rsid w:val="005A6B60"/>
    <w:rsid w:val="005A6F83"/>
    <w:rsid w:val="005B0A59"/>
    <w:rsid w:val="005B3E37"/>
    <w:rsid w:val="005C2C61"/>
    <w:rsid w:val="005C31A3"/>
    <w:rsid w:val="005C3E0E"/>
    <w:rsid w:val="005C57BE"/>
    <w:rsid w:val="005D0447"/>
    <w:rsid w:val="005D19F6"/>
    <w:rsid w:val="005D1B11"/>
    <w:rsid w:val="005D52D5"/>
    <w:rsid w:val="005D72EE"/>
    <w:rsid w:val="005E00DA"/>
    <w:rsid w:val="00600198"/>
    <w:rsid w:val="006049EC"/>
    <w:rsid w:val="00613B7E"/>
    <w:rsid w:val="00614047"/>
    <w:rsid w:val="0061525A"/>
    <w:rsid w:val="006161B4"/>
    <w:rsid w:val="00616BA8"/>
    <w:rsid w:val="00621C66"/>
    <w:rsid w:val="00622D2D"/>
    <w:rsid w:val="00623D45"/>
    <w:rsid w:val="00625E20"/>
    <w:rsid w:val="0063000A"/>
    <w:rsid w:val="00636166"/>
    <w:rsid w:val="00636BA1"/>
    <w:rsid w:val="0064289C"/>
    <w:rsid w:val="00643CBC"/>
    <w:rsid w:val="00653995"/>
    <w:rsid w:val="006565E9"/>
    <w:rsid w:val="006605BC"/>
    <w:rsid w:val="006652D2"/>
    <w:rsid w:val="00665A3C"/>
    <w:rsid w:val="00675BED"/>
    <w:rsid w:val="00682A5B"/>
    <w:rsid w:val="0068592A"/>
    <w:rsid w:val="0069598D"/>
    <w:rsid w:val="00696424"/>
    <w:rsid w:val="00697DE4"/>
    <w:rsid w:val="006A7D01"/>
    <w:rsid w:val="006A7E27"/>
    <w:rsid w:val="006B7E64"/>
    <w:rsid w:val="006C0E4D"/>
    <w:rsid w:val="006C1794"/>
    <w:rsid w:val="006C2C5C"/>
    <w:rsid w:val="006C58F1"/>
    <w:rsid w:val="006D3612"/>
    <w:rsid w:val="006E3D56"/>
    <w:rsid w:val="006E7424"/>
    <w:rsid w:val="006F3677"/>
    <w:rsid w:val="00701CA8"/>
    <w:rsid w:val="00705DFA"/>
    <w:rsid w:val="007075CD"/>
    <w:rsid w:val="00707A45"/>
    <w:rsid w:val="0071330B"/>
    <w:rsid w:val="00713840"/>
    <w:rsid w:val="00715047"/>
    <w:rsid w:val="007154D4"/>
    <w:rsid w:val="00730F84"/>
    <w:rsid w:val="00743237"/>
    <w:rsid w:val="0074546F"/>
    <w:rsid w:val="00745B95"/>
    <w:rsid w:val="00747A13"/>
    <w:rsid w:val="00753E52"/>
    <w:rsid w:val="0075455C"/>
    <w:rsid w:val="00757722"/>
    <w:rsid w:val="0076154B"/>
    <w:rsid w:val="00763BB2"/>
    <w:rsid w:val="0076451E"/>
    <w:rsid w:val="007648CF"/>
    <w:rsid w:val="00765E26"/>
    <w:rsid w:val="00765E2E"/>
    <w:rsid w:val="00777FC7"/>
    <w:rsid w:val="007804CE"/>
    <w:rsid w:val="00786008"/>
    <w:rsid w:val="007976FC"/>
    <w:rsid w:val="007A0419"/>
    <w:rsid w:val="007A0611"/>
    <w:rsid w:val="007A2735"/>
    <w:rsid w:val="007A2E7B"/>
    <w:rsid w:val="007B189C"/>
    <w:rsid w:val="007B4B0F"/>
    <w:rsid w:val="007C0DBA"/>
    <w:rsid w:val="007C4F0C"/>
    <w:rsid w:val="007C61BE"/>
    <w:rsid w:val="007D13DC"/>
    <w:rsid w:val="007D3663"/>
    <w:rsid w:val="007E4750"/>
    <w:rsid w:val="007E57A6"/>
    <w:rsid w:val="007F724D"/>
    <w:rsid w:val="00800D66"/>
    <w:rsid w:val="00801B49"/>
    <w:rsid w:val="0080267D"/>
    <w:rsid w:val="00805578"/>
    <w:rsid w:val="00811895"/>
    <w:rsid w:val="00811E99"/>
    <w:rsid w:val="00812361"/>
    <w:rsid w:val="00814EC1"/>
    <w:rsid w:val="008166CD"/>
    <w:rsid w:val="008201F3"/>
    <w:rsid w:val="00830B32"/>
    <w:rsid w:val="00842C9B"/>
    <w:rsid w:val="00843A5D"/>
    <w:rsid w:val="00844C89"/>
    <w:rsid w:val="008467AC"/>
    <w:rsid w:val="008509D4"/>
    <w:rsid w:val="008534D2"/>
    <w:rsid w:val="008552F5"/>
    <w:rsid w:val="008575E9"/>
    <w:rsid w:val="00863339"/>
    <w:rsid w:val="00864AAC"/>
    <w:rsid w:val="008655ED"/>
    <w:rsid w:val="008657D8"/>
    <w:rsid w:val="00866698"/>
    <w:rsid w:val="0087609B"/>
    <w:rsid w:val="008768F2"/>
    <w:rsid w:val="00880514"/>
    <w:rsid w:val="0088376E"/>
    <w:rsid w:val="00883FFA"/>
    <w:rsid w:val="0088456E"/>
    <w:rsid w:val="00886C1C"/>
    <w:rsid w:val="00887E8F"/>
    <w:rsid w:val="00897852"/>
    <w:rsid w:val="00897C9F"/>
    <w:rsid w:val="008A3512"/>
    <w:rsid w:val="008A4083"/>
    <w:rsid w:val="008A6940"/>
    <w:rsid w:val="008B0880"/>
    <w:rsid w:val="008B1649"/>
    <w:rsid w:val="008B3259"/>
    <w:rsid w:val="008B7074"/>
    <w:rsid w:val="008D01A5"/>
    <w:rsid w:val="008D0584"/>
    <w:rsid w:val="008D0654"/>
    <w:rsid w:val="008D190A"/>
    <w:rsid w:val="008D268B"/>
    <w:rsid w:val="008D3F9F"/>
    <w:rsid w:val="008D6C46"/>
    <w:rsid w:val="008E605D"/>
    <w:rsid w:val="008E68A7"/>
    <w:rsid w:val="008E698E"/>
    <w:rsid w:val="008F34B4"/>
    <w:rsid w:val="008F6823"/>
    <w:rsid w:val="009007B6"/>
    <w:rsid w:val="009014A6"/>
    <w:rsid w:val="00904848"/>
    <w:rsid w:val="009053D3"/>
    <w:rsid w:val="00905586"/>
    <w:rsid w:val="00913D9F"/>
    <w:rsid w:val="009160DB"/>
    <w:rsid w:val="009169DB"/>
    <w:rsid w:val="009211D0"/>
    <w:rsid w:val="00922C36"/>
    <w:rsid w:val="00924484"/>
    <w:rsid w:val="00930CC0"/>
    <w:rsid w:val="009312E0"/>
    <w:rsid w:val="00931D60"/>
    <w:rsid w:val="0093481D"/>
    <w:rsid w:val="0093747B"/>
    <w:rsid w:val="00946B0A"/>
    <w:rsid w:val="00960640"/>
    <w:rsid w:val="00961DD1"/>
    <w:rsid w:val="00963E8F"/>
    <w:rsid w:val="009700B9"/>
    <w:rsid w:val="0097596B"/>
    <w:rsid w:val="00984B8C"/>
    <w:rsid w:val="00984C49"/>
    <w:rsid w:val="00985839"/>
    <w:rsid w:val="00995595"/>
    <w:rsid w:val="00997FB6"/>
    <w:rsid w:val="009A099B"/>
    <w:rsid w:val="009A261D"/>
    <w:rsid w:val="009A48B9"/>
    <w:rsid w:val="009B00E1"/>
    <w:rsid w:val="009B5F54"/>
    <w:rsid w:val="009B66B0"/>
    <w:rsid w:val="009C108E"/>
    <w:rsid w:val="009C4AF0"/>
    <w:rsid w:val="009C6BEC"/>
    <w:rsid w:val="009C7AE2"/>
    <w:rsid w:val="009D0572"/>
    <w:rsid w:val="009D27FB"/>
    <w:rsid w:val="009D28E8"/>
    <w:rsid w:val="009D2B89"/>
    <w:rsid w:val="009D79AD"/>
    <w:rsid w:val="009E0636"/>
    <w:rsid w:val="009E2FEB"/>
    <w:rsid w:val="009E3460"/>
    <w:rsid w:val="009E3BDF"/>
    <w:rsid w:val="009E3CCF"/>
    <w:rsid w:val="009E4A8B"/>
    <w:rsid w:val="009E5416"/>
    <w:rsid w:val="009F01F1"/>
    <w:rsid w:val="009F1112"/>
    <w:rsid w:val="009F2AB1"/>
    <w:rsid w:val="009F40D6"/>
    <w:rsid w:val="009F5395"/>
    <w:rsid w:val="00A068F9"/>
    <w:rsid w:val="00A10A3C"/>
    <w:rsid w:val="00A10FDD"/>
    <w:rsid w:val="00A13D8D"/>
    <w:rsid w:val="00A13EB3"/>
    <w:rsid w:val="00A24842"/>
    <w:rsid w:val="00A303DF"/>
    <w:rsid w:val="00A3046C"/>
    <w:rsid w:val="00A31D6A"/>
    <w:rsid w:val="00A34C97"/>
    <w:rsid w:val="00A3510D"/>
    <w:rsid w:val="00A445F0"/>
    <w:rsid w:val="00A4631E"/>
    <w:rsid w:val="00A4634A"/>
    <w:rsid w:val="00A47366"/>
    <w:rsid w:val="00A517AB"/>
    <w:rsid w:val="00A54CA4"/>
    <w:rsid w:val="00A630BA"/>
    <w:rsid w:val="00A639AE"/>
    <w:rsid w:val="00A671D8"/>
    <w:rsid w:val="00A71047"/>
    <w:rsid w:val="00A734F0"/>
    <w:rsid w:val="00A74463"/>
    <w:rsid w:val="00A8112D"/>
    <w:rsid w:val="00A856DC"/>
    <w:rsid w:val="00A8573E"/>
    <w:rsid w:val="00A85D58"/>
    <w:rsid w:val="00A87258"/>
    <w:rsid w:val="00AA1950"/>
    <w:rsid w:val="00AB2383"/>
    <w:rsid w:val="00AB26E6"/>
    <w:rsid w:val="00AB502C"/>
    <w:rsid w:val="00AB5BE2"/>
    <w:rsid w:val="00AB7064"/>
    <w:rsid w:val="00AC3D3B"/>
    <w:rsid w:val="00AD0E34"/>
    <w:rsid w:val="00AD27EC"/>
    <w:rsid w:val="00AD2C2A"/>
    <w:rsid w:val="00AD6A03"/>
    <w:rsid w:val="00AE0A3D"/>
    <w:rsid w:val="00AE6BC8"/>
    <w:rsid w:val="00AF2329"/>
    <w:rsid w:val="00AF30FA"/>
    <w:rsid w:val="00AF5C00"/>
    <w:rsid w:val="00AF6515"/>
    <w:rsid w:val="00AF7881"/>
    <w:rsid w:val="00AF7B38"/>
    <w:rsid w:val="00B10A13"/>
    <w:rsid w:val="00B115E9"/>
    <w:rsid w:val="00B120DA"/>
    <w:rsid w:val="00B1268A"/>
    <w:rsid w:val="00B16ACA"/>
    <w:rsid w:val="00B17A09"/>
    <w:rsid w:val="00B17C21"/>
    <w:rsid w:val="00B2048D"/>
    <w:rsid w:val="00B26CA0"/>
    <w:rsid w:val="00B30A8A"/>
    <w:rsid w:val="00B43C9F"/>
    <w:rsid w:val="00B44D16"/>
    <w:rsid w:val="00B4797E"/>
    <w:rsid w:val="00B51AD1"/>
    <w:rsid w:val="00B56A5D"/>
    <w:rsid w:val="00B61B27"/>
    <w:rsid w:val="00B73756"/>
    <w:rsid w:val="00B744D6"/>
    <w:rsid w:val="00B82AB5"/>
    <w:rsid w:val="00B84386"/>
    <w:rsid w:val="00B94DF4"/>
    <w:rsid w:val="00B95B9C"/>
    <w:rsid w:val="00B962B4"/>
    <w:rsid w:val="00BA216C"/>
    <w:rsid w:val="00BA2757"/>
    <w:rsid w:val="00BA2EAF"/>
    <w:rsid w:val="00BA4A21"/>
    <w:rsid w:val="00BA63DD"/>
    <w:rsid w:val="00BC1BAD"/>
    <w:rsid w:val="00BC1C3D"/>
    <w:rsid w:val="00BD0701"/>
    <w:rsid w:val="00BD2F06"/>
    <w:rsid w:val="00BD363E"/>
    <w:rsid w:val="00BD722B"/>
    <w:rsid w:val="00BE1DCC"/>
    <w:rsid w:val="00BE4DC1"/>
    <w:rsid w:val="00BF1963"/>
    <w:rsid w:val="00C017D0"/>
    <w:rsid w:val="00C04723"/>
    <w:rsid w:val="00C05104"/>
    <w:rsid w:val="00C11926"/>
    <w:rsid w:val="00C12A1D"/>
    <w:rsid w:val="00C205AC"/>
    <w:rsid w:val="00C271C7"/>
    <w:rsid w:val="00C35FE6"/>
    <w:rsid w:val="00C40783"/>
    <w:rsid w:val="00C43A76"/>
    <w:rsid w:val="00C44F34"/>
    <w:rsid w:val="00C45F76"/>
    <w:rsid w:val="00C508EE"/>
    <w:rsid w:val="00C60EE7"/>
    <w:rsid w:val="00C64CEB"/>
    <w:rsid w:val="00C70B8C"/>
    <w:rsid w:val="00C72ADF"/>
    <w:rsid w:val="00C77DB0"/>
    <w:rsid w:val="00C8210A"/>
    <w:rsid w:val="00C9265F"/>
    <w:rsid w:val="00C95867"/>
    <w:rsid w:val="00CA2945"/>
    <w:rsid w:val="00CA3BA2"/>
    <w:rsid w:val="00CA6036"/>
    <w:rsid w:val="00CC004E"/>
    <w:rsid w:val="00CC07A1"/>
    <w:rsid w:val="00CD0179"/>
    <w:rsid w:val="00CE648F"/>
    <w:rsid w:val="00CF1C9B"/>
    <w:rsid w:val="00CF3253"/>
    <w:rsid w:val="00CF41BD"/>
    <w:rsid w:val="00CF6EB9"/>
    <w:rsid w:val="00CF7D14"/>
    <w:rsid w:val="00D061AE"/>
    <w:rsid w:val="00D07EEF"/>
    <w:rsid w:val="00D10E2F"/>
    <w:rsid w:val="00D12786"/>
    <w:rsid w:val="00D1430B"/>
    <w:rsid w:val="00D14EF2"/>
    <w:rsid w:val="00D15453"/>
    <w:rsid w:val="00D172DE"/>
    <w:rsid w:val="00D25053"/>
    <w:rsid w:val="00D251EE"/>
    <w:rsid w:val="00D26D54"/>
    <w:rsid w:val="00D272E5"/>
    <w:rsid w:val="00D32268"/>
    <w:rsid w:val="00D32EF9"/>
    <w:rsid w:val="00D35E4A"/>
    <w:rsid w:val="00D44C8F"/>
    <w:rsid w:val="00D55676"/>
    <w:rsid w:val="00D55779"/>
    <w:rsid w:val="00D60E01"/>
    <w:rsid w:val="00D66F2A"/>
    <w:rsid w:val="00D70286"/>
    <w:rsid w:val="00D72CC4"/>
    <w:rsid w:val="00D73FE7"/>
    <w:rsid w:val="00D80FEC"/>
    <w:rsid w:val="00D825B1"/>
    <w:rsid w:val="00D84E26"/>
    <w:rsid w:val="00D86854"/>
    <w:rsid w:val="00D93500"/>
    <w:rsid w:val="00D93E80"/>
    <w:rsid w:val="00D9664A"/>
    <w:rsid w:val="00D972B7"/>
    <w:rsid w:val="00DA0081"/>
    <w:rsid w:val="00DA64DC"/>
    <w:rsid w:val="00DA675C"/>
    <w:rsid w:val="00DA737F"/>
    <w:rsid w:val="00DB1DB6"/>
    <w:rsid w:val="00DB26BB"/>
    <w:rsid w:val="00DB4094"/>
    <w:rsid w:val="00DB511C"/>
    <w:rsid w:val="00DC07D0"/>
    <w:rsid w:val="00DC6EA9"/>
    <w:rsid w:val="00DD12BE"/>
    <w:rsid w:val="00DD1BDE"/>
    <w:rsid w:val="00DD38C8"/>
    <w:rsid w:val="00DD3B62"/>
    <w:rsid w:val="00DE241C"/>
    <w:rsid w:val="00DE541E"/>
    <w:rsid w:val="00DF1530"/>
    <w:rsid w:val="00DF3768"/>
    <w:rsid w:val="00DF6682"/>
    <w:rsid w:val="00DF6C03"/>
    <w:rsid w:val="00E047D3"/>
    <w:rsid w:val="00E06945"/>
    <w:rsid w:val="00E06984"/>
    <w:rsid w:val="00E1077A"/>
    <w:rsid w:val="00E166EF"/>
    <w:rsid w:val="00E20322"/>
    <w:rsid w:val="00E25E2C"/>
    <w:rsid w:val="00E25F52"/>
    <w:rsid w:val="00E26A9D"/>
    <w:rsid w:val="00E26ECD"/>
    <w:rsid w:val="00E34CEA"/>
    <w:rsid w:val="00E446D7"/>
    <w:rsid w:val="00E448BD"/>
    <w:rsid w:val="00E54E89"/>
    <w:rsid w:val="00E5745E"/>
    <w:rsid w:val="00E601B3"/>
    <w:rsid w:val="00E717FA"/>
    <w:rsid w:val="00E71EBC"/>
    <w:rsid w:val="00E7502A"/>
    <w:rsid w:val="00E75107"/>
    <w:rsid w:val="00E82865"/>
    <w:rsid w:val="00E85F62"/>
    <w:rsid w:val="00E86316"/>
    <w:rsid w:val="00E86674"/>
    <w:rsid w:val="00E87543"/>
    <w:rsid w:val="00E9088A"/>
    <w:rsid w:val="00E90E1C"/>
    <w:rsid w:val="00E92602"/>
    <w:rsid w:val="00E96F75"/>
    <w:rsid w:val="00EA25BB"/>
    <w:rsid w:val="00EA64A8"/>
    <w:rsid w:val="00EA7E07"/>
    <w:rsid w:val="00EB2C5F"/>
    <w:rsid w:val="00EC0578"/>
    <w:rsid w:val="00EC0625"/>
    <w:rsid w:val="00EC458C"/>
    <w:rsid w:val="00ED0E22"/>
    <w:rsid w:val="00EE0A48"/>
    <w:rsid w:val="00EE137D"/>
    <w:rsid w:val="00EF4ED4"/>
    <w:rsid w:val="00EF6D3B"/>
    <w:rsid w:val="00F05DD0"/>
    <w:rsid w:val="00F110BA"/>
    <w:rsid w:val="00F13B19"/>
    <w:rsid w:val="00F155DC"/>
    <w:rsid w:val="00F24D58"/>
    <w:rsid w:val="00F26F06"/>
    <w:rsid w:val="00F3122F"/>
    <w:rsid w:val="00F3150F"/>
    <w:rsid w:val="00F34A3A"/>
    <w:rsid w:val="00F46601"/>
    <w:rsid w:val="00F47E00"/>
    <w:rsid w:val="00F6322B"/>
    <w:rsid w:val="00F65A90"/>
    <w:rsid w:val="00F72BF8"/>
    <w:rsid w:val="00F72F9D"/>
    <w:rsid w:val="00F75495"/>
    <w:rsid w:val="00F76807"/>
    <w:rsid w:val="00F76F46"/>
    <w:rsid w:val="00F807D3"/>
    <w:rsid w:val="00F84DC1"/>
    <w:rsid w:val="00F92DAC"/>
    <w:rsid w:val="00FA1674"/>
    <w:rsid w:val="00FA575C"/>
    <w:rsid w:val="00FB07A3"/>
    <w:rsid w:val="00FB786F"/>
    <w:rsid w:val="00FC408B"/>
    <w:rsid w:val="00FC43A6"/>
    <w:rsid w:val="00FC5605"/>
    <w:rsid w:val="00FD0659"/>
    <w:rsid w:val="00FD5A97"/>
    <w:rsid w:val="00FD6351"/>
    <w:rsid w:val="00FE4E9B"/>
    <w:rsid w:val="00FF400B"/>
    <w:rsid w:val="00FF55E4"/>
    <w:rsid w:val="00FF649F"/>
    <w:rsid w:val="052451E3"/>
    <w:rsid w:val="05F2C3E0"/>
    <w:rsid w:val="0966E55B"/>
    <w:rsid w:val="0A32D68F"/>
    <w:rsid w:val="0ABFD31B"/>
    <w:rsid w:val="0B35BF75"/>
    <w:rsid w:val="0BDEA814"/>
    <w:rsid w:val="0C66D88E"/>
    <w:rsid w:val="0F47384E"/>
    <w:rsid w:val="0FEEB6C9"/>
    <w:rsid w:val="1052009F"/>
    <w:rsid w:val="122E8C40"/>
    <w:rsid w:val="12622C6D"/>
    <w:rsid w:val="15A3681F"/>
    <w:rsid w:val="179D19EA"/>
    <w:rsid w:val="19A0ECEB"/>
    <w:rsid w:val="1BDD0E46"/>
    <w:rsid w:val="1C116726"/>
    <w:rsid w:val="1C584BC1"/>
    <w:rsid w:val="20533C15"/>
    <w:rsid w:val="20808F49"/>
    <w:rsid w:val="21EB645A"/>
    <w:rsid w:val="21F917FF"/>
    <w:rsid w:val="225AC876"/>
    <w:rsid w:val="22612704"/>
    <w:rsid w:val="26EF43D0"/>
    <w:rsid w:val="299E73FC"/>
    <w:rsid w:val="2C4BE438"/>
    <w:rsid w:val="2E126D0E"/>
    <w:rsid w:val="30949645"/>
    <w:rsid w:val="31700E3E"/>
    <w:rsid w:val="31A13DC9"/>
    <w:rsid w:val="323C3B48"/>
    <w:rsid w:val="335797D3"/>
    <w:rsid w:val="33A1B47F"/>
    <w:rsid w:val="34DA0F3A"/>
    <w:rsid w:val="3616BD2B"/>
    <w:rsid w:val="368458E6"/>
    <w:rsid w:val="368CA3A7"/>
    <w:rsid w:val="3AC18CB6"/>
    <w:rsid w:val="3C33B47A"/>
    <w:rsid w:val="3F9A5CE2"/>
    <w:rsid w:val="4074435A"/>
    <w:rsid w:val="455D9799"/>
    <w:rsid w:val="46F80250"/>
    <w:rsid w:val="482C8C40"/>
    <w:rsid w:val="482E909D"/>
    <w:rsid w:val="48FB1949"/>
    <w:rsid w:val="49485FAB"/>
    <w:rsid w:val="4B5C46DF"/>
    <w:rsid w:val="4D736141"/>
    <w:rsid w:val="4E6DA78D"/>
    <w:rsid w:val="4EEFB36D"/>
    <w:rsid w:val="509668C2"/>
    <w:rsid w:val="50CA0D76"/>
    <w:rsid w:val="512ADFB5"/>
    <w:rsid w:val="51644A96"/>
    <w:rsid w:val="51A582C3"/>
    <w:rsid w:val="52552C8D"/>
    <w:rsid w:val="53C9F56C"/>
    <w:rsid w:val="56119115"/>
    <w:rsid w:val="566EAA6F"/>
    <w:rsid w:val="574D8471"/>
    <w:rsid w:val="5A61735E"/>
    <w:rsid w:val="5AA83B72"/>
    <w:rsid w:val="5C1114F6"/>
    <w:rsid w:val="5C9E11BD"/>
    <w:rsid w:val="5E3A06CF"/>
    <w:rsid w:val="5E580234"/>
    <w:rsid w:val="5F886C1D"/>
    <w:rsid w:val="5FD5B27F"/>
    <w:rsid w:val="608CC6AA"/>
    <w:rsid w:val="61D4668E"/>
    <w:rsid w:val="6216364F"/>
    <w:rsid w:val="62406F02"/>
    <w:rsid w:val="62FD1648"/>
    <w:rsid w:val="6307E874"/>
    <w:rsid w:val="6351E426"/>
    <w:rsid w:val="6512461A"/>
    <w:rsid w:val="6716635B"/>
    <w:rsid w:val="68F594AE"/>
    <w:rsid w:val="690582A7"/>
    <w:rsid w:val="69FC6A94"/>
    <w:rsid w:val="6DE79C31"/>
    <w:rsid w:val="7152EBC0"/>
    <w:rsid w:val="73B002CF"/>
    <w:rsid w:val="73F08AEE"/>
    <w:rsid w:val="7548FF99"/>
    <w:rsid w:val="75F33C16"/>
    <w:rsid w:val="770BC81C"/>
    <w:rsid w:val="77298559"/>
    <w:rsid w:val="77591A36"/>
    <w:rsid w:val="77D7FA1C"/>
    <w:rsid w:val="793B1CC6"/>
    <w:rsid w:val="7C19677D"/>
    <w:rsid w:val="7C2C942B"/>
    <w:rsid w:val="7CACAABF"/>
    <w:rsid w:val="7D725E80"/>
    <w:rsid w:val="7E5633CF"/>
    <w:rsid w:val="7EEEB127"/>
    <w:rsid w:val="7F56417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99"/>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Heading1">
    <w:name w:val="heading 1"/>
    <w:basedOn w:val="paragraph"/>
    <w:next w:val="Normal"/>
    <w:link w:val="Heading1Char"/>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Heading2">
    <w:name w:val="heading 2"/>
    <w:basedOn w:val="Heading1"/>
    <w:next w:val="Normal"/>
    <w:link w:val="Heading2Char"/>
    <w:uiPriority w:val="9"/>
    <w:unhideWhenUsed/>
    <w:qFormat/>
    <w:rsid w:val="00577C36"/>
    <w:pPr>
      <w:outlineLvl w:val="1"/>
    </w:pPr>
    <w:rPr>
      <w:sz w:val="32"/>
      <w:szCs w:val="32"/>
    </w:rPr>
  </w:style>
  <w:style w:type="paragraph" w:styleId="Heading3">
    <w:name w:val="heading 3"/>
    <w:basedOn w:val="Heading2"/>
    <w:next w:val="Normal"/>
    <w:link w:val="Heading3Char"/>
    <w:uiPriority w:val="9"/>
    <w:unhideWhenUsed/>
    <w:qFormat/>
    <w:rsid w:val="00985839"/>
    <w:pPr>
      <w:spacing w:before="360" w:after="120"/>
      <w:outlineLvl w:val="2"/>
    </w:pPr>
    <w:rPr>
      <w:caps/>
      <w:sz w:val="22"/>
      <w:szCs w:val="22"/>
    </w:rPr>
  </w:style>
  <w:style w:type="paragraph" w:styleId="Heading4">
    <w:name w:val="heading 4"/>
    <w:basedOn w:val="Heading3"/>
    <w:next w:val="Normal"/>
    <w:link w:val="Heading4Char"/>
    <w:uiPriority w:val="9"/>
    <w:unhideWhenUsed/>
    <w:qFormat/>
    <w:rsid w:val="00786008"/>
    <w:pPr>
      <w:outlineLvl w:val="3"/>
    </w:pPr>
    <w:rPr>
      <w:b w:val="0"/>
      <w:bCs w:val="0"/>
      <w:caps w:val="0"/>
    </w:rPr>
  </w:style>
  <w:style w:type="paragraph" w:styleId="Heading5">
    <w:name w:val="heading 5"/>
    <w:basedOn w:val="Normal"/>
    <w:next w:val="Normal"/>
    <w:link w:val="Heading5Char"/>
    <w:uiPriority w:val="9"/>
    <w:unhideWhenUsed/>
    <w:qFormat/>
    <w:rsid w:val="005A55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AB1"/>
    <w:pPr>
      <w:tabs>
        <w:tab w:val="center" w:pos="4536"/>
        <w:tab w:val="right" w:pos="9072"/>
      </w:tabs>
    </w:pPr>
  </w:style>
  <w:style w:type="character" w:customStyle="1" w:styleId="HeaderChar">
    <w:name w:val="Header Char"/>
    <w:basedOn w:val="DefaultParagraphFont"/>
    <w:link w:val="Header"/>
    <w:uiPriority w:val="99"/>
    <w:rsid w:val="009F2AB1"/>
  </w:style>
  <w:style w:type="paragraph" w:styleId="Footer">
    <w:name w:val="footer"/>
    <w:basedOn w:val="Normal"/>
    <w:link w:val="FooterChar"/>
    <w:uiPriority w:val="99"/>
    <w:unhideWhenUsed/>
    <w:rsid w:val="009F2AB1"/>
    <w:pPr>
      <w:tabs>
        <w:tab w:val="center" w:pos="4536"/>
        <w:tab w:val="right" w:pos="9072"/>
      </w:tabs>
    </w:pPr>
  </w:style>
  <w:style w:type="character" w:customStyle="1" w:styleId="FooterChar">
    <w:name w:val="Footer Char"/>
    <w:basedOn w:val="DefaultParagraphFont"/>
    <w:link w:val="Footer"/>
    <w:uiPriority w:val="99"/>
    <w:rsid w:val="009F2AB1"/>
  </w:style>
  <w:style w:type="paragraph" w:customStyle="1" w:styleId="paragraph">
    <w:name w:val="paragraph"/>
    <w:basedOn w:val="Normal"/>
    <w:rsid w:val="00701CA8"/>
    <w:pPr>
      <w:spacing w:before="100" w:beforeAutospacing="1" w:after="100" w:afterAutospacing="1"/>
    </w:pPr>
  </w:style>
  <w:style w:type="character" w:customStyle="1" w:styleId="normaltextrun">
    <w:name w:val="normaltextrun"/>
    <w:basedOn w:val="DefaultParagraphFont"/>
    <w:rsid w:val="00701CA8"/>
  </w:style>
  <w:style w:type="character" w:customStyle="1" w:styleId="eop">
    <w:name w:val="eop"/>
    <w:basedOn w:val="DefaultParagraphFont"/>
    <w:rsid w:val="00701CA8"/>
  </w:style>
  <w:style w:type="character" w:styleId="PlaceholderText">
    <w:name w:val="Placeholder Text"/>
    <w:basedOn w:val="DefaultParagraphFont"/>
    <w:uiPriority w:val="99"/>
    <w:semiHidden/>
    <w:rsid w:val="00A8573E"/>
    <w:rPr>
      <w:color w:val="808080"/>
    </w:rPr>
  </w:style>
  <w:style w:type="table" w:styleId="TableGrid">
    <w:name w:val="Table Grid"/>
    <w:basedOn w:val="TableNormal"/>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link">
    <w:name w:val="Hyperlink"/>
    <w:basedOn w:val="DefaultParagraphFont"/>
    <w:uiPriority w:val="99"/>
    <w:unhideWhenUsed/>
    <w:rsid w:val="0059426C"/>
    <w:rPr>
      <w:color w:val="0563C1" w:themeColor="hyperlink"/>
      <w:u w:val="single"/>
    </w:rPr>
  </w:style>
  <w:style w:type="character" w:customStyle="1" w:styleId="UnresolvedMention1">
    <w:name w:val="Unresolved Mention1"/>
    <w:basedOn w:val="DefaultParagraphFon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TableNormal"/>
    <w:next w:val="TableGrid"/>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32EF9"/>
    <w:pPr>
      <w:numPr>
        <w:numId w:val="9"/>
      </w:numPr>
      <w:contextualSpacing/>
      <w:jc w:val="both"/>
    </w:pPr>
    <w:rPr>
      <w:rFonts w:eastAsia="Verdana Pro Cond Light" w:cs="Verdana Pro Cond Light"/>
    </w:rPr>
  </w:style>
  <w:style w:type="table" w:customStyle="1" w:styleId="TableGrid2">
    <w:name w:val="Table Grid2"/>
    <w:basedOn w:val="TableNormal"/>
    <w:next w:val="TableGrid"/>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F3768"/>
    <w:rPr>
      <w:rFonts w:ascii="Courier New" w:eastAsia="Times New Roman" w:hAnsi="Courier New" w:cs="Courier New"/>
      <w:sz w:val="20"/>
      <w:szCs w:val="20"/>
      <w:lang w:val="en-GB" w:eastAsia="en-GB"/>
    </w:rPr>
  </w:style>
  <w:style w:type="character" w:customStyle="1" w:styleId="y2iqfc">
    <w:name w:val="y2iqfc"/>
    <w:basedOn w:val="DefaultParagraphFont"/>
    <w:rsid w:val="00DF3768"/>
  </w:style>
  <w:style w:type="paragraph" w:styleId="BalloonText">
    <w:name w:val="Balloon Text"/>
    <w:basedOn w:val="Normal"/>
    <w:link w:val="BalloonTextChar"/>
    <w:uiPriority w:val="99"/>
    <w:semiHidden/>
    <w:unhideWhenUsed/>
    <w:rsid w:val="00F72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CommentReference">
    <w:name w:val="annotation reference"/>
    <w:basedOn w:val="DefaultParagraphFont"/>
    <w:uiPriority w:val="99"/>
    <w:semiHidden/>
    <w:unhideWhenUsed/>
    <w:rsid w:val="001D47BF"/>
    <w:rPr>
      <w:rFonts w:cs="Times New Roman"/>
      <w:sz w:val="16"/>
      <w:szCs w:val="16"/>
    </w:rPr>
  </w:style>
  <w:style w:type="paragraph" w:styleId="CommentText">
    <w:name w:val="annotation text"/>
    <w:basedOn w:val="Normal"/>
    <w:link w:val="CommentTextChar"/>
    <w:uiPriority w:val="99"/>
    <w:unhideWhenUsed/>
    <w:rsid w:val="001D47BF"/>
    <w:rPr>
      <w:sz w:val="20"/>
      <w:szCs w:val="20"/>
    </w:rPr>
  </w:style>
  <w:style w:type="character" w:customStyle="1" w:styleId="CommentTextChar">
    <w:name w:val="Comment Text Char"/>
    <w:basedOn w:val="DefaultParagraphFont"/>
    <w:link w:val="CommentText"/>
    <w:uiPriority w:val="99"/>
    <w:rsid w:val="001D47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8210A"/>
    <w:rPr>
      <w:b/>
      <w:bCs/>
    </w:rPr>
  </w:style>
  <w:style w:type="character" w:customStyle="1" w:styleId="CommentSubjectChar">
    <w:name w:val="Comment Subject Char"/>
    <w:basedOn w:val="CommentTextChar"/>
    <w:link w:val="CommentSubject"/>
    <w:uiPriority w:val="99"/>
    <w:semiHidden/>
    <w:rsid w:val="00C8210A"/>
    <w:rPr>
      <w:rFonts w:ascii="Times New Roman" w:eastAsia="Times New Roman" w:hAnsi="Times New Roman" w:cs="Times New Roman"/>
      <w:b/>
      <w:bCs/>
      <w:sz w:val="20"/>
      <w:szCs w:val="20"/>
      <w:lang w:eastAsia="en-GB"/>
    </w:rPr>
  </w:style>
  <w:style w:type="paragraph" w:styleId="Revisi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F7B38"/>
    <w:rPr>
      <w:color w:val="605E5C"/>
      <w:shd w:val="clear" w:color="auto" w:fill="E1DFDD"/>
    </w:rPr>
  </w:style>
  <w:style w:type="character" w:customStyle="1" w:styleId="unsupportedobjecttext">
    <w:name w:val="unsupportedobjecttext"/>
    <w:basedOn w:val="DefaultParagraphFont"/>
    <w:rsid w:val="004F632C"/>
  </w:style>
  <w:style w:type="character" w:styleId="FollowedHyperlink">
    <w:name w:val="FollowedHyperlink"/>
    <w:basedOn w:val="DefaultParagraphFont"/>
    <w:uiPriority w:val="99"/>
    <w:semiHidden/>
    <w:unhideWhenUsed/>
    <w:rsid w:val="00E717FA"/>
    <w:rPr>
      <w:color w:val="954F72" w:themeColor="followedHyperlink"/>
      <w:u w:val="single"/>
    </w:rPr>
  </w:style>
  <w:style w:type="character" w:customStyle="1" w:styleId="hgkelc">
    <w:name w:val="hgkelc"/>
    <w:basedOn w:val="DefaultParagraphFont"/>
    <w:rsid w:val="00636BA1"/>
  </w:style>
  <w:style w:type="character" w:styleId="UnresolvedMention">
    <w:name w:val="Unresolved Mention"/>
    <w:basedOn w:val="DefaultParagraphFont"/>
    <w:uiPriority w:val="99"/>
    <w:semiHidden/>
    <w:unhideWhenUsed/>
    <w:rsid w:val="008D3F9F"/>
    <w:rPr>
      <w:color w:val="605E5C"/>
      <w:shd w:val="clear" w:color="auto" w:fill="E1DFDD"/>
    </w:rPr>
  </w:style>
  <w:style w:type="character" w:customStyle="1" w:styleId="Heading2Char">
    <w:name w:val="Heading 2 Char"/>
    <w:basedOn w:val="DefaultParagraphFont"/>
    <w:link w:val="Heading2"/>
    <w:uiPriority w:val="9"/>
    <w:rsid w:val="00577C36"/>
    <w:rPr>
      <w:rFonts w:ascii="Verdana Pro" w:eastAsia="DotumChe" w:hAnsi="Verdana Pro" w:cs="Calibri"/>
      <w:b/>
      <w:bCs/>
      <w:color w:val="357B73"/>
      <w:sz w:val="32"/>
      <w:szCs w:val="32"/>
      <w:lang w:val="en-GB" w:eastAsia="en-GB"/>
    </w:rPr>
  </w:style>
  <w:style w:type="character" w:customStyle="1" w:styleId="Heading1Char">
    <w:name w:val="Heading 1 Char"/>
    <w:basedOn w:val="DefaultParagraphFont"/>
    <w:link w:val="Heading1"/>
    <w:uiPriority w:val="9"/>
    <w:rsid w:val="00577C36"/>
    <w:rPr>
      <w:rFonts w:ascii="Verdana Pro" w:eastAsia="DotumChe" w:hAnsi="Verdana Pro" w:cs="Calibri"/>
      <w:b/>
      <w:bCs/>
      <w:color w:val="357B73"/>
      <w:sz w:val="36"/>
      <w:szCs w:val="36"/>
      <w:lang w:val="en-GB" w:eastAsia="en-GB"/>
    </w:rPr>
  </w:style>
  <w:style w:type="character" w:styleId="Strong">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okTitle">
    <w:name w:val="Book Title"/>
    <w:basedOn w:val="normaltextrun"/>
    <w:uiPriority w:val="33"/>
    <w:qFormat/>
    <w:rsid w:val="000930B4"/>
    <w:rPr>
      <w:rFonts w:ascii="Verdana" w:hAnsi="Verdana"/>
      <w:b/>
      <w:bCs/>
      <w:color w:val="357B73"/>
      <w:sz w:val="32"/>
      <w:szCs w:val="32"/>
    </w:rPr>
  </w:style>
  <w:style w:type="character" w:customStyle="1" w:styleId="Heading3Char">
    <w:name w:val="Heading 3 Char"/>
    <w:basedOn w:val="DefaultParagraphFont"/>
    <w:link w:val="Heading3"/>
    <w:uiPriority w:val="9"/>
    <w:rsid w:val="00985839"/>
    <w:rPr>
      <w:rFonts w:ascii="Verdana Pro" w:eastAsia="DotumChe" w:hAnsi="Verdana Pro" w:cs="Calibri"/>
      <w:b/>
      <w:bCs/>
      <w:caps/>
      <w:color w:val="357B73"/>
      <w:lang w:val="en-GB" w:eastAsia="en-GB"/>
    </w:rPr>
  </w:style>
  <w:style w:type="character" w:customStyle="1" w:styleId="Heading4Char">
    <w:name w:val="Heading 4 Char"/>
    <w:basedOn w:val="DefaultParagraphFont"/>
    <w:link w:val="Heading4"/>
    <w:uiPriority w:val="9"/>
    <w:rsid w:val="00786008"/>
    <w:rPr>
      <w:rFonts w:ascii="Verdana Pro" w:eastAsia="DotumChe" w:hAnsi="Verdana Pro" w:cs="Calibri"/>
      <w:color w:val="357B73"/>
      <w:lang w:val="en-GB" w:eastAsia="en-GB"/>
    </w:rPr>
  </w:style>
  <w:style w:type="paragraph" w:styleId="NoSpacing">
    <w:name w:val="No Spacing"/>
    <w:link w:val="NoSpacingChar"/>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DefaultParagraphFont"/>
    <w:rsid w:val="0055688C"/>
  </w:style>
  <w:style w:type="character" w:customStyle="1" w:styleId="spellingerror">
    <w:name w:val="spellingerror"/>
    <w:basedOn w:val="DefaultParagraphFont"/>
    <w:rsid w:val="0055688C"/>
  </w:style>
  <w:style w:type="paragraph" w:styleId="Caption">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TOCHeading">
    <w:name w:val="TOC Heading"/>
    <w:basedOn w:val="Heading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526E7B"/>
    <w:pPr>
      <w:tabs>
        <w:tab w:val="right" w:leader="dot" w:pos="9062"/>
      </w:tabs>
      <w:spacing w:after="100"/>
    </w:pPr>
  </w:style>
  <w:style w:type="paragraph" w:styleId="TOC2">
    <w:name w:val="toc 2"/>
    <w:basedOn w:val="Normal"/>
    <w:next w:val="Normal"/>
    <w:autoRedefine/>
    <w:uiPriority w:val="39"/>
    <w:unhideWhenUsed/>
    <w:rsid w:val="00494DF3"/>
    <w:pPr>
      <w:spacing w:after="100"/>
      <w:ind w:left="220"/>
    </w:pPr>
  </w:style>
  <w:style w:type="paragraph" w:styleId="TOC3">
    <w:name w:val="toc 3"/>
    <w:basedOn w:val="Normal"/>
    <w:next w:val="Normal"/>
    <w:autoRedefine/>
    <w:uiPriority w:val="39"/>
    <w:unhideWhenUsed/>
    <w:rsid w:val="0003354B"/>
    <w:pPr>
      <w:tabs>
        <w:tab w:val="right" w:leader="dot" w:pos="9062"/>
      </w:tabs>
      <w:spacing w:after="100"/>
      <w:ind w:left="708"/>
    </w:pPr>
  </w:style>
  <w:style w:type="paragraph" w:styleId="TOC4">
    <w:name w:val="toc 4"/>
    <w:basedOn w:val="Normal"/>
    <w:next w:val="Normal"/>
    <w:autoRedefine/>
    <w:uiPriority w:val="39"/>
    <w:unhideWhenUsed/>
    <w:rsid w:val="00555472"/>
    <w:pPr>
      <w:spacing w:after="100"/>
      <w:ind w:left="660"/>
    </w:pPr>
  </w:style>
  <w:style w:type="character" w:customStyle="1" w:styleId="NoSpacingChar">
    <w:name w:val="No Spacing Char"/>
    <w:basedOn w:val="DefaultParagraphFont"/>
    <w:link w:val="NoSpacing"/>
    <w:uiPriority w:val="1"/>
    <w:rsid w:val="00EC0578"/>
    <w:rPr>
      <w:rFonts w:ascii="Verdana Pro Cond Light" w:eastAsia="DotumChe" w:hAnsi="Verdana Pro Cond Light" w:cs="Calibri"/>
      <w:color w:val="000000" w:themeColor="text1"/>
      <w:lang w:val="en-GB" w:eastAsia="en-GB"/>
    </w:rPr>
  </w:style>
  <w:style w:type="paragraph" w:styleId="Title">
    <w:name w:val="Title"/>
    <w:basedOn w:val="Normal"/>
    <w:next w:val="Normal"/>
    <w:link w:val="TitleChar"/>
    <w:uiPriority w:val="10"/>
    <w:qFormat/>
    <w:rsid w:val="009E2FEB"/>
    <w:pPr>
      <w:jc w:val="right"/>
    </w:pPr>
    <w:rPr>
      <w:caps/>
      <w:color w:val="357B73"/>
      <w:sz w:val="24"/>
      <w:szCs w:val="24"/>
    </w:rPr>
  </w:style>
  <w:style w:type="character" w:customStyle="1" w:styleId="TitleChar">
    <w:name w:val="Title Char"/>
    <w:basedOn w:val="DefaultParagraphFont"/>
    <w:link w:val="Title"/>
    <w:uiPriority w:val="10"/>
    <w:rsid w:val="009E2FEB"/>
    <w:rPr>
      <w:rFonts w:ascii="Verdana Pro Cond Light" w:eastAsia="DotumChe" w:hAnsi="Verdana Pro Cond Light" w:cs="Calibri"/>
      <w:caps/>
      <w:color w:val="357B73"/>
      <w:sz w:val="24"/>
      <w:szCs w:val="24"/>
      <w:lang w:val="en-GB" w:eastAsia="en-GB"/>
    </w:rPr>
  </w:style>
  <w:style w:type="paragraph" w:styleId="Subtitle">
    <w:name w:val="Subtitle"/>
    <w:basedOn w:val="Normal"/>
    <w:next w:val="Normal"/>
    <w:link w:val="SubtitleChar"/>
    <w:uiPriority w:val="11"/>
    <w:qFormat/>
    <w:rsid w:val="009E2FEB"/>
    <w:pPr>
      <w:jc w:val="right"/>
    </w:pPr>
    <w:rPr>
      <w:rFonts w:ascii="Verdana Pro SemiBold" w:hAnsi="Verdana Pro SemiBold"/>
      <w:b/>
      <w:bCs/>
      <w:color w:val="357B73"/>
      <w:sz w:val="36"/>
      <w:szCs w:val="36"/>
    </w:rPr>
  </w:style>
  <w:style w:type="character" w:customStyle="1" w:styleId="SubtitleChar">
    <w:name w:val="Subtitle Char"/>
    <w:basedOn w:val="DefaultParagraphFont"/>
    <w:link w:val="Subtitle"/>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DefaultParagraphFont"/>
    <w:rsid w:val="00576B4C"/>
  </w:style>
  <w:style w:type="paragraph" w:customStyle="1" w:styleId="Tablecaption">
    <w:name w:val="Table caption"/>
    <w:basedOn w:val="Normal"/>
    <w:link w:val="TablecaptionTegn"/>
    <w:uiPriority w:val="1"/>
    <w:qFormat/>
    <w:rsid w:val="00DD38C8"/>
    <w:pPr>
      <w:spacing w:before="100" w:beforeAutospacing="1"/>
    </w:pPr>
    <w:rPr>
      <w:rFonts w:eastAsia="Verdana Pro Cond Light" w:cs="Times New Roman"/>
      <w:b/>
      <w:bCs/>
      <w:color w:val="357B73"/>
      <w:lang w:eastAsia="nb-NO"/>
    </w:rPr>
  </w:style>
  <w:style w:type="character" w:customStyle="1" w:styleId="TablecaptionTegn">
    <w:name w:val="Table caption Tegn"/>
    <w:basedOn w:val="DefaultParagraphFont"/>
    <w:link w:val="Tablecaption"/>
    <w:uiPriority w:val="1"/>
    <w:rsid w:val="00DD38C8"/>
    <w:rPr>
      <w:rFonts w:ascii="Verdana Pro Cond Light" w:eastAsia="Verdana Pro Cond Light" w:hAnsi="Verdana Pro Cond Light" w:cs="Times New Roman"/>
      <w:b/>
      <w:bCs/>
      <w:color w:val="357B73"/>
      <w:lang w:val="en-GB" w:eastAsia="nb-NO"/>
    </w:rPr>
  </w:style>
  <w:style w:type="character" w:customStyle="1" w:styleId="Heading5Char">
    <w:name w:val="Heading 5 Char"/>
    <w:basedOn w:val="DefaultParagraphFont"/>
    <w:link w:val="Heading5"/>
    <w:uiPriority w:val="9"/>
    <w:rsid w:val="005A5507"/>
    <w:rPr>
      <w:rFonts w:asciiTheme="majorHAnsi" w:eastAsiaTheme="majorEastAsia" w:hAnsiTheme="majorHAnsi" w:cstheme="majorBidi"/>
      <w:color w:val="2F5496" w:themeColor="accent1" w:themeShade="BF"/>
      <w:lang w:val="en-GB" w:eastAsia="en-GB"/>
    </w:rPr>
  </w:style>
  <w:style w:type="table" w:customStyle="1" w:styleId="TableGrid3">
    <w:name w:val="Table Grid3"/>
    <w:basedOn w:val="TableNormal"/>
    <w:next w:val="TableGrid"/>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table" w:customStyle="1" w:styleId="TableGrid4">
    <w:name w:val="Table Grid4"/>
    <w:basedOn w:val="TableNormal"/>
    <w:next w:val="TableGrid"/>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458232358">
      <w:bodyDiv w:val="1"/>
      <w:marLeft w:val="0"/>
      <w:marRight w:val="0"/>
      <w:marTop w:val="0"/>
      <w:marBottom w:val="0"/>
      <w:divBdr>
        <w:top w:val="none" w:sz="0" w:space="0" w:color="auto"/>
        <w:left w:val="none" w:sz="0" w:space="0" w:color="auto"/>
        <w:bottom w:val="none" w:sz="0" w:space="0" w:color="auto"/>
        <w:right w:val="none" w:sz="0" w:space="0" w:color="auto"/>
      </w:divBdr>
      <w:divsChild>
        <w:div w:id="1772968376">
          <w:marLeft w:val="0"/>
          <w:marRight w:val="0"/>
          <w:marTop w:val="0"/>
          <w:marBottom w:val="0"/>
          <w:divBdr>
            <w:top w:val="none" w:sz="0" w:space="0" w:color="auto"/>
            <w:left w:val="none" w:sz="0" w:space="0" w:color="auto"/>
            <w:bottom w:val="none" w:sz="0" w:space="0" w:color="auto"/>
            <w:right w:val="none" w:sz="0" w:space="0" w:color="auto"/>
          </w:divBdr>
        </w:div>
        <w:div w:id="363753167">
          <w:marLeft w:val="0"/>
          <w:marRight w:val="0"/>
          <w:marTop w:val="0"/>
          <w:marBottom w:val="0"/>
          <w:divBdr>
            <w:top w:val="none" w:sz="0" w:space="0" w:color="auto"/>
            <w:left w:val="none" w:sz="0" w:space="0" w:color="auto"/>
            <w:bottom w:val="none" w:sz="0" w:space="0" w:color="auto"/>
            <w:right w:val="none" w:sz="0" w:space="0" w:color="auto"/>
          </w:divBdr>
        </w:div>
      </w:divsChild>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379087383">
      <w:bodyDiv w:val="1"/>
      <w:marLeft w:val="0"/>
      <w:marRight w:val="0"/>
      <w:marTop w:val="0"/>
      <w:marBottom w:val="0"/>
      <w:divBdr>
        <w:top w:val="none" w:sz="0" w:space="0" w:color="auto"/>
        <w:left w:val="none" w:sz="0" w:space="0" w:color="auto"/>
        <w:bottom w:val="none" w:sz="0" w:space="0" w:color="auto"/>
        <w:right w:val="none" w:sz="0" w:space="0" w:color="auto"/>
      </w:divBdr>
      <w:divsChild>
        <w:div w:id="695499032">
          <w:marLeft w:val="0"/>
          <w:marRight w:val="0"/>
          <w:marTop w:val="0"/>
          <w:marBottom w:val="0"/>
          <w:divBdr>
            <w:top w:val="none" w:sz="0" w:space="0" w:color="auto"/>
            <w:left w:val="none" w:sz="0" w:space="0" w:color="auto"/>
            <w:bottom w:val="none" w:sz="0" w:space="0" w:color="auto"/>
            <w:right w:val="none" w:sz="0" w:space="0" w:color="auto"/>
          </w:divBdr>
        </w:div>
        <w:div w:id="1643264394">
          <w:marLeft w:val="0"/>
          <w:marRight w:val="0"/>
          <w:marTop w:val="0"/>
          <w:marBottom w:val="0"/>
          <w:divBdr>
            <w:top w:val="none" w:sz="0" w:space="0" w:color="auto"/>
            <w:left w:val="none" w:sz="0" w:space="0" w:color="auto"/>
            <w:bottom w:val="none" w:sz="0" w:space="0" w:color="auto"/>
            <w:right w:val="none" w:sz="0" w:space="0" w:color="auto"/>
          </w:divBdr>
          <w:divsChild>
            <w:div w:id="2084598601">
              <w:marLeft w:val="-75"/>
              <w:marRight w:val="0"/>
              <w:marTop w:val="30"/>
              <w:marBottom w:val="30"/>
              <w:divBdr>
                <w:top w:val="none" w:sz="0" w:space="0" w:color="auto"/>
                <w:left w:val="none" w:sz="0" w:space="0" w:color="auto"/>
                <w:bottom w:val="none" w:sz="0" w:space="0" w:color="auto"/>
                <w:right w:val="none" w:sz="0" w:space="0" w:color="auto"/>
              </w:divBdr>
              <w:divsChild>
                <w:div w:id="414666465">
                  <w:marLeft w:val="0"/>
                  <w:marRight w:val="0"/>
                  <w:marTop w:val="0"/>
                  <w:marBottom w:val="0"/>
                  <w:divBdr>
                    <w:top w:val="none" w:sz="0" w:space="0" w:color="auto"/>
                    <w:left w:val="none" w:sz="0" w:space="0" w:color="auto"/>
                    <w:bottom w:val="none" w:sz="0" w:space="0" w:color="auto"/>
                    <w:right w:val="none" w:sz="0" w:space="0" w:color="auto"/>
                  </w:divBdr>
                  <w:divsChild>
                    <w:div w:id="908271145">
                      <w:marLeft w:val="0"/>
                      <w:marRight w:val="0"/>
                      <w:marTop w:val="0"/>
                      <w:marBottom w:val="0"/>
                      <w:divBdr>
                        <w:top w:val="none" w:sz="0" w:space="0" w:color="auto"/>
                        <w:left w:val="none" w:sz="0" w:space="0" w:color="auto"/>
                        <w:bottom w:val="none" w:sz="0" w:space="0" w:color="auto"/>
                        <w:right w:val="none" w:sz="0" w:space="0" w:color="auto"/>
                      </w:divBdr>
                    </w:div>
                  </w:divsChild>
                </w:div>
                <w:div w:id="1678342152">
                  <w:marLeft w:val="0"/>
                  <w:marRight w:val="0"/>
                  <w:marTop w:val="0"/>
                  <w:marBottom w:val="0"/>
                  <w:divBdr>
                    <w:top w:val="none" w:sz="0" w:space="0" w:color="auto"/>
                    <w:left w:val="none" w:sz="0" w:space="0" w:color="auto"/>
                    <w:bottom w:val="none" w:sz="0" w:space="0" w:color="auto"/>
                    <w:right w:val="none" w:sz="0" w:space="0" w:color="auto"/>
                  </w:divBdr>
                  <w:divsChild>
                    <w:div w:id="1001856972">
                      <w:marLeft w:val="0"/>
                      <w:marRight w:val="0"/>
                      <w:marTop w:val="0"/>
                      <w:marBottom w:val="0"/>
                      <w:divBdr>
                        <w:top w:val="none" w:sz="0" w:space="0" w:color="auto"/>
                        <w:left w:val="none" w:sz="0" w:space="0" w:color="auto"/>
                        <w:bottom w:val="none" w:sz="0" w:space="0" w:color="auto"/>
                        <w:right w:val="none" w:sz="0" w:space="0" w:color="auto"/>
                      </w:divBdr>
                    </w:div>
                  </w:divsChild>
                </w:div>
                <w:div w:id="1734699962">
                  <w:marLeft w:val="0"/>
                  <w:marRight w:val="0"/>
                  <w:marTop w:val="0"/>
                  <w:marBottom w:val="0"/>
                  <w:divBdr>
                    <w:top w:val="none" w:sz="0" w:space="0" w:color="auto"/>
                    <w:left w:val="none" w:sz="0" w:space="0" w:color="auto"/>
                    <w:bottom w:val="none" w:sz="0" w:space="0" w:color="auto"/>
                    <w:right w:val="none" w:sz="0" w:space="0" w:color="auto"/>
                  </w:divBdr>
                  <w:divsChild>
                    <w:div w:id="1762486559">
                      <w:marLeft w:val="0"/>
                      <w:marRight w:val="0"/>
                      <w:marTop w:val="0"/>
                      <w:marBottom w:val="0"/>
                      <w:divBdr>
                        <w:top w:val="none" w:sz="0" w:space="0" w:color="auto"/>
                        <w:left w:val="none" w:sz="0" w:space="0" w:color="auto"/>
                        <w:bottom w:val="none" w:sz="0" w:space="0" w:color="auto"/>
                        <w:right w:val="none" w:sz="0" w:space="0" w:color="auto"/>
                      </w:divBdr>
                    </w:div>
                  </w:divsChild>
                </w:div>
                <w:div w:id="1223518396">
                  <w:marLeft w:val="0"/>
                  <w:marRight w:val="0"/>
                  <w:marTop w:val="0"/>
                  <w:marBottom w:val="0"/>
                  <w:divBdr>
                    <w:top w:val="none" w:sz="0" w:space="0" w:color="auto"/>
                    <w:left w:val="none" w:sz="0" w:space="0" w:color="auto"/>
                    <w:bottom w:val="none" w:sz="0" w:space="0" w:color="auto"/>
                    <w:right w:val="none" w:sz="0" w:space="0" w:color="auto"/>
                  </w:divBdr>
                  <w:divsChild>
                    <w:div w:id="1676421770">
                      <w:marLeft w:val="0"/>
                      <w:marRight w:val="0"/>
                      <w:marTop w:val="0"/>
                      <w:marBottom w:val="0"/>
                      <w:divBdr>
                        <w:top w:val="none" w:sz="0" w:space="0" w:color="auto"/>
                        <w:left w:val="none" w:sz="0" w:space="0" w:color="auto"/>
                        <w:bottom w:val="none" w:sz="0" w:space="0" w:color="auto"/>
                        <w:right w:val="none" w:sz="0" w:space="0" w:color="auto"/>
                      </w:divBdr>
                    </w:div>
                    <w:div w:id="119959251">
                      <w:marLeft w:val="0"/>
                      <w:marRight w:val="0"/>
                      <w:marTop w:val="0"/>
                      <w:marBottom w:val="0"/>
                      <w:divBdr>
                        <w:top w:val="none" w:sz="0" w:space="0" w:color="auto"/>
                        <w:left w:val="none" w:sz="0" w:space="0" w:color="auto"/>
                        <w:bottom w:val="none" w:sz="0" w:space="0" w:color="auto"/>
                        <w:right w:val="none" w:sz="0" w:space="0" w:color="auto"/>
                      </w:divBdr>
                    </w:div>
                  </w:divsChild>
                </w:div>
                <w:div w:id="1387028401">
                  <w:marLeft w:val="0"/>
                  <w:marRight w:val="0"/>
                  <w:marTop w:val="0"/>
                  <w:marBottom w:val="0"/>
                  <w:divBdr>
                    <w:top w:val="none" w:sz="0" w:space="0" w:color="auto"/>
                    <w:left w:val="none" w:sz="0" w:space="0" w:color="auto"/>
                    <w:bottom w:val="none" w:sz="0" w:space="0" w:color="auto"/>
                    <w:right w:val="none" w:sz="0" w:space="0" w:color="auto"/>
                  </w:divBdr>
                  <w:divsChild>
                    <w:div w:id="402266039">
                      <w:marLeft w:val="0"/>
                      <w:marRight w:val="0"/>
                      <w:marTop w:val="0"/>
                      <w:marBottom w:val="0"/>
                      <w:divBdr>
                        <w:top w:val="none" w:sz="0" w:space="0" w:color="auto"/>
                        <w:left w:val="none" w:sz="0" w:space="0" w:color="auto"/>
                        <w:bottom w:val="none" w:sz="0" w:space="0" w:color="auto"/>
                        <w:right w:val="none" w:sz="0" w:space="0" w:color="auto"/>
                      </w:divBdr>
                    </w:div>
                  </w:divsChild>
                </w:div>
                <w:div w:id="1412005078">
                  <w:marLeft w:val="0"/>
                  <w:marRight w:val="0"/>
                  <w:marTop w:val="0"/>
                  <w:marBottom w:val="0"/>
                  <w:divBdr>
                    <w:top w:val="none" w:sz="0" w:space="0" w:color="auto"/>
                    <w:left w:val="none" w:sz="0" w:space="0" w:color="auto"/>
                    <w:bottom w:val="none" w:sz="0" w:space="0" w:color="auto"/>
                    <w:right w:val="none" w:sz="0" w:space="0" w:color="auto"/>
                  </w:divBdr>
                  <w:divsChild>
                    <w:div w:id="727152093">
                      <w:marLeft w:val="0"/>
                      <w:marRight w:val="0"/>
                      <w:marTop w:val="0"/>
                      <w:marBottom w:val="0"/>
                      <w:divBdr>
                        <w:top w:val="none" w:sz="0" w:space="0" w:color="auto"/>
                        <w:left w:val="none" w:sz="0" w:space="0" w:color="auto"/>
                        <w:bottom w:val="none" w:sz="0" w:space="0" w:color="auto"/>
                        <w:right w:val="none" w:sz="0" w:space="0" w:color="auto"/>
                      </w:divBdr>
                    </w:div>
                  </w:divsChild>
                </w:div>
                <w:div w:id="347025740">
                  <w:marLeft w:val="0"/>
                  <w:marRight w:val="0"/>
                  <w:marTop w:val="0"/>
                  <w:marBottom w:val="0"/>
                  <w:divBdr>
                    <w:top w:val="none" w:sz="0" w:space="0" w:color="auto"/>
                    <w:left w:val="none" w:sz="0" w:space="0" w:color="auto"/>
                    <w:bottom w:val="none" w:sz="0" w:space="0" w:color="auto"/>
                    <w:right w:val="none" w:sz="0" w:space="0" w:color="auto"/>
                  </w:divBdr>
                  <w:divsChild>
                    <w:div w:id="1193029172">
                      <w:marLeft w:val="0"/>
                      <w:marRight w:val="0"/>
                      <w:marTop w:val="0"/>
                      <w:marBottom w:val="0"/>
                      <w:divBdr>
                        <w:top w:val="none" w:sz="0" w:space="0" w:color="auto"/>
                        <w:left w:val="none" w:sz="0" w:space="0" w:color="auto"/>
                        <w:bottom w:val="none" w:sz="0" w:space="0" w:color="auto"/>
                        <w:right w:val="none" w:sz="0" w:space="0" w:color="auto"/>
                      </w:divBdr>
                    </w:div>
                    <w:div w:id="131992304">
                      <w:marLeft w:val="0"/>
                      <w:marRight w:val="0"/>
                      <w:marTop w:val="0"/>
                      <w:marBottom w:val="0"/>
                      <w:divBdr>
                        <w:top w:val="none" w:sz="0" w:space="0" w:color="auto"/>
                        <w:left w:val="none" w:sz="0" w:space="0" w:color="auto"/>
                        <w:bottom w:val="none" w:sz="0" w:space="0" w:color="auto"/>
                        <w:right w:val="none" w:sz="0" w:space="0" w:color="auto"/>
                      </w:divBdr>
                    </w:div>
                  </w:divsChild>
                </w:div>
                <w:div w:id="919408232">
                  <w:marLeft w:val="0"/>
                  <w:marRight w:val="0"/>
                  <w:marTop w:val="0"/>
                  <w:marBottom w:val="0"/>
                  <w:divBdr>
                    <w:top w:val="none" w:sz="0" w:space="0" w:color="auto"/>
                    <w:left w:val="none" w:sz="0" w:space="0" w:color="auto"/>
                    <w:bottom w:val="none" w:sz="0" w:space="0" w:color="auto"/>
                    <w:right w:val="none" w:sz="0" w:space="0" w:color="auto"/>
                  </w:divBdr>
                  <w:divsChild>
                    <w:div w:id="1248733742">
                      <w:marLeft w:val="0"/>
                      <w:marRight w:val="0"/>
                      <w:marTop w:val="0"/>
                      <w:marBottom w:val="0"/>
                      <w:divBdr>
                        <w:top w:val="none" w:sz="0" w:space="0" w:color="auto"/>
                        <w:left w:val="none" w:sz="0" w:space="0" w:color="auto"/>
                        <w:bottom w:val="none" w:sz="0" w:space="0" w:color="auto"/>
                        <w:right w:val="none" w:sz="0" w:space="0" w:color="auto"/>
                      </w:divBdr>
                    </w:div>
                  </w:divsChild>
                </w:div>
                <w:div w:id="709186762">
                  <w:marLeft w:val="0"/>
                  <w:marRight w:val="0"/>
                  <w:marTop w:val="0"/>
                  <w:marBottom w:val="0"/>
                  <w:divBdr>
                    <w:top w:val="none" w:sz="0" w:space="0" w:color="auto"/>
                    <w:left w:val="none" w:sz="0" w:space="0" w:color="auto"/>
                    <w:bottom w:val="none" w:sz="0" w:space="0" w:color="auto"/>
                    <w:right w:val="none" w:sz="0" w:space="0" w:color="auto"/>
                  </w:divBdr>
                  <w:divsChild>
                    <w:div w:id="1079718813">
                      <w:marLeft w:val="0"/>
                      <w:marRight w:val="0"/>
                      <w:marTop w:val="0"/>
                      <w:marBottom w:val="0"/>
                      <w:divBdr>
                        <w:top w:val="none" w:sz="0" w:space="0" w:color="auto"/>
                        <w:left w:val="none" w:sz="0" w:space="0" w:color="auto"/>
                        <w:bottom w:val="none" w:sz="0" w:space="0" w:color="auto"/>
                        <w:right w:val="none" w:sz="0" w:space="0" w:color="auto"/>
                      </w:divBdr>
                    </w:div>
                  </w:divsChild>
                </w:div>
                <w:div w:id="829977439">
                  <w:marLeft w:val="0"/>
                  <w:marRight w:val="0"/>
                  <w:marTop w:val="0"/>
                  <w:marBottom w:val="0"/>
                  <w:divBdr>
                    <w:top w:val="none" w:sz="0" w:space="0" w:color="auto"/>
                    <w:left w:val="none" w:sz="0" w:space="0" w:color="auto"/>
                    <w:bottom w:val="none" w:sz="0" w:space="0" w:color="auto"/>
                    <w:right w:val="none" w:sz="0" w:space="0" w:color="auto"/>
                  </w:divBdr>
                  <w:divsChild>
                    <w:div w:id="1711568132">
                      <w:marLeft w:val="0"/>
                      <w:marRight w:val="0"/>
                      <w:marTop w:val="0"/>
                      <w:marBottom w:val="0"/>
                      <w:divBdr>
                        <w:top w:val="none" w:sz="0" w:space="0" w:color="auto"/>
                        <w:left w:val="none" w:sz="0" w:space="0" w:color="auto"/>
                        <w:bottom w:val="none" w:sz="0" w:space="0" w:color="auto"/>
                        <w:right w:val="none" w:sz="0" w:space="0" w:color="auto"/>
                      </w:divBdr>
                    </w:div>
                    <w:div w:id="857232071">
                      <w:marLeft w:val="0"/>
                      <w:marRight w:val="0"/>
                      <w:marTop w:val="0"/>
                      <w:marBottom w:val="0"/>
                      <w:divBdr>
                        <w:top w:val="none" w:sz="0" w:space="0" w:color="auto"/>
                        <w:left w:val="none" w:sz="0" w:space="0" w:color="auto"/>
                        <w:bottom w:val="none" w:sz="0" w:space="0" w:color="auto"/>
                        <w:right w:val="none" w:sz="0" w:space="0" w:color="auto"/>
                      </w:divBdr>
                    </w:div>
                  </w:divsChild>
                </w:div>
                <w:div w:id="1962955764">
                  <w:marLeft w:val="0"/>
                  <w:marRight w:val="0"/>
                  <w:marTop w:val="0"/>
                  <w:marBottom w:val="0"/>
                  <w:divBdr>
                    <w:top w:val="none" w:sz="0" w:space="0" w:color="auto"/>
                    <w:left w:val="none" w:sz="0" w:space="0" w:color="auto"/>
                    <w:bottom w:val="none" w:sz="0" w:space="0" w:color="auto"/>
                    <w:right w:val="none" w:sz="0" w:space="0" w:color="auto"/>
                  </w:divBdr>
                  <w:divsChild>
                    <w:div w:id="465902340">
                      <w:marLeft w:val="0"/>
                      <w:marRight w:val="0"/>
                      <w:marTop w:val="0"/>
                      <w:marBottom w:val="0"/>
                      <w:divBdr>
                        <w:top w:val="none" w:sz="0" w:space="0" w:color="auto"/>
                        <w:left w:val="none" w:sz="0" w:space="0" w:color="auto"/>
                        <w:bottom w:val="none" w:sz="0" w:space="0" w:color="auto"/>
                        <w:right w:val="none" w:sz="0" w:space="0" w:color="auto"/>
                      </w:divBdr>
                    </w:div>
                  </w:divsChild>
                </w:div>
                <w:div w:id="967050749">
                  <w:marLeft w:val="0"/>
                  <w:marRight w:val="0"/>
                  <w:marTop w:val="0"/>
                  <w:marBottom w:val="0"/>
                  <w:divBdr>
                    <w:top w:val="none" w:sz="0" w:space="0" w:color="auto"/>
                    <w:left w:val="none" w:sz="0" w:space="0" w:color="auto"/>
                    <w:bottom w:val="none" w:sz="0" w:space="0" w:color="auto"/>
                    <w:right w:val="none" w:sz="0" w:space="0" w:color="auto"/>
                  </w:divBdr>
                  <w:divsChild>
                    <w:div w:id="1608269393">
                      <w:marLeft w:val="0"/>
                      <w:marRight w:val="0"/>
                      <w:marTop w:val="0"/>
                      <w:marBottom w:val="0"/>
                      <w:divBdr>
                        <w:top w:val="none" w:sz="0" w:space="0" w:color="auto"/>
                        <w:left w:val="none" w:sz="0" w:space="0" w:color="auto"/>
                        <w:bottom w:val="none" w:sz="0" w:space="0" w:color="auto"/>
                        <w:right w:val="none" w:sz="0" w:space="0" w:color="auto"/>
                      </w:divBdr>
                    </w:div>
                  </w:divsChild>
                </w:div>
                <w:div w:id="947811456">
                  <w:marLeft w:val="0"/>
                  <w:marRight w:val="0"/>
                  <w:marTop w:val="0"/>
                  <w:marBottom w:val="0"/>
                  <w:divBdr>
                    <w:top w:val="none" w:sz="0" w:space="0" w:color="auto"/>
                    <w:left w:val="none" w:sz="0" w:space="0" w:color="auto"/>
                    <w:bottom w:val="none" w:sz="0" w:space="0" w:color="auto"/>
                    <w:right w:val="none" w:sz="0" w:space="0" w:color="auto"/>
                  </w:divBdr>
                  <w:divsChild>
                    <w:div w:id="1427966746">
                      <w:marLeft w:val="0"/>
                      <w:marRight w:val="0"/>
                      <w:marTop w:val="0"/>
                      <w:marBottom w:val="0"/>
                      <w:divBdr>
                        <w:top w:val="none" w:sz="0" w:space="0" w:color="auto"/>
                        <w:left w:val="none" w:sz="0" w:space="0" w:color="auto"/>
                        <w:bottom w:val="none" w:sz="0" w:space="0" w:color="auto"/>
                        <w:right w:val="none" w:sz="0" w:space="0" w:color="auto"/>
                      </w:divBdr>
                    </w:div>
                    <w:div w:id="1785802837">
                      <w:marLeft w:val="0"/>
                      <w:marRight w:val="0"/>
                      <w:marTop w:val="0"/>
                      <w:marBottom w:val="0"/>
                      <w:divBdr>
                        <w:top w:val="none" w:sz="0" w:space="0" w:color="auto"/>
                        <w:left w:val="none" w:sz="0" w:space="0" w:color="auto"/>
                        <w:bottom w:val="none" w:sz="0" w:space="0" w:color="auto"/>
                        <w:right w:val="none" w:sz="0" w:space="0" w:color="auto"/>
                      </w:divBdr>
                    </w:div>
                  </w:divsChild>
                </w:div>
                <w:div w:id="1269851977">
                  <w:marLeft w:val="0"/>
                  <w:marRight w:val="0"/>
                  <w:marTop w:val="0"/>
                  <w:marBottom w:val="0"/>
                  <w:divBdr>
                    <w:top w:val="none" w:sz="0" w:space="0" w:color="auto"/>
                    <w:left w:val="none" w:sz="0" w:space="0" w:color="auto"/>
                    <w:bottom w:val="none" w:sz="0" w:space="0" w:color="auto"/>
                    <w:right w:val="none" w:sz="0" w:space="0" w:color="auto"/>
                  </w:divBdr>
                  <w:divsChild>
                    <w:div w:id="58093694">
                      <w:marLeft w:val="0"/>
                      <w:marRight w:val="0"/>
                      <w:marTop w:val="0"/>
                      <w:marBottom w:val="0"/>
                      <w:divBdr>
                        <w:top w:val="none" w:sz="0" w:space="0" w:color="auto"/>
                        <w:left w:val="none" w:sz="0" w:space="0" w:color="auto"/>
                        <w:bottom w:val="none" w:sz="0" w:space="0" w:color="auto"/>
                        <w:right w:val="none" w:sz="0" w:space="0" w:color="auto"/>
                      </w:divBdr>
                    </w:div>
                  </w:divsChild>
                </w:div>
                <w:div w:id="986520504">
                  <w:marLeft w:val="0"/>
                  <w:marRight w:val="0"/>
                  <w:marTop w:val="0"/>
                  <w:marBottom w:val="0"/>
                  <w:divBdr>
                    <w:top w:val="none" w:sz="0" w:space="0" w:color="auto"/>
                    <w:left w:val="none" w:sz="0" w:space="0" w:color="auto"/>
                    <w:bottom w:val="none" w:sz="0" w:space="0" w:color="auto"/>
                    <w:right w:val="none" w:sz="0" w:space="0" w:color="auto"/>
                  </w:divBdr>
                  <w:divsChild>
                    <w:div w:id="235289182">
                      <w:marLeft w:val="0"/>
                      <w:marRight w:val="0"/>
                      <w:marTop w:val="0"/>
                      <w:marBottom w:val="0"/>
                      <w:divBdr>
                        <w:top w:val="none" w:sz="0" w:space="0" w:color="auto"/>
                        <w:left w:val="none" w:sz="0" w:space="0" w:color="auto"/>
                        <w:bottom w:val="none" w:sz="0" w:space="0" w:color="auto"/>
                        <w:right w:val="none" w:sz="0" w:space="0" w:color="auto"/>
                      </w:divBdr>
                    </w:div>
                  </w:divsChild>
                </w:div>
                <w:div w:id="822086827">
                  <w:marLeft w:val="0"/>
                  <w:marRight w:val="0"/>
                  <w:marTop w:val="0"/>
                  <w:marBottom w:val="0"/>
                  <w:divBdr>
                    <w:top w:val="none" w:sz="0" w:space="0" w:color="auto"/>
                    <w:left w:val="none" w:sz="0" w:space="0" w:color="auto"/>
                    <w:bottom w:val="none" w:sz="0" w:space="0" w:color="auto"/>
                    <w:right w:val="none" w:sz="0" w:space="0" w:color="auto"/>
                  </w:divBdr>
                  <w:divsChild>
                    <w:div w:id="1734623378">
                      <w:marLeft w:val="0"/>
                      <w:marRight w:val="0"/>
                      <w:marTop w:val="0"/>
                      <w:marBottom w:val="0"/>
                      <w:divBdr>
                        <w:top w:val="none" w:sz="0" w:space="0" w:color="auto"/>
                        <w:left w:val="none" w:sz="0" w:space="0" w:color="auto"/>
                        <w:bottom w:val="none" w:sz="0" w:space="0" w:color="auto"/>
                        <w:right w:val="none" w:sz="0" w:space="0" w:color="auto"/>
                      </w:divBdr>
                    </w:div>
                    <w:div w:id="714699775">
                      <w:marLeft w:val="0"/>
                      <w:marRight w:val="0"/>
                      <w:marTop w:val="0"/>
                      <w:marBottom w:val="0"/>
                      <w:divBdr>
                        <w:top w:val="none" w:sz="0" w:space="0" w:color="auto"/>
                        <w:left w:val="none" w:sz="0" w:space="0" w:color="auto"/>
                        <w:bottom w:val="none" w:sz="0" w:space="0" w:color="auto"/>
                        <w:right w:val="none" w:sz="0" w:space="0" w:color="auto"/>
                      </w:divBdr>
                    </w:div>
                  </w:divsChild>
                </w:div>
                <w:div w:id="1510751754">
                  <w:marLeft w:val="0"/>
                  <w:marRight w:val="0"/>
                  <w:marTop w:val="0"/>
                  <w:marBottom w:val="0"/>
                  <w:divBdr>
                    <w:top w:val="none" w:sz="0" w:space="0" w:color="auto"/>
                    <w:left w:val="none" w:sz="0" w:space="0" w:color="auto"/>
                    <w:bottom w:val="none" w:sz="0" w:space="0" w:color="auto"/>
                    <w:right w:val="none" w:sz="0" w:space="0" w:color="auto"/>
                  </w:divBdr>
                  <w:divsChild>
                    <w:div w:id="386299074">
                      <w:marLeft w:val="0"/>
                      <w:marRight w:val="0"/>
                      <w:marTop w:val="0"/>
                      <w:marBottom w:val="0"/>
                      <w:divBdr>
                        <w:top w:val="none" w:sz="0" w:space="0" w:color="auto"/>
                        <w:left w:val="none" w:sz="0" w:space="0" w:color="auto"/>
                        <w:bottom w:val="none" w:sz="0" w:space="0" w:color="auto"/>
                        <w:right w:val="none" w:sz="0" w:space="0" w:color="auto"/>
                      </w:divBdr>
                    </w:div>
                  </w:divsChild>
                </w:div>
                <w:div w:id="1953632093">
                  <w:marLeft w:val="0"/>
                  <w:marRight w:val="0"/>
                  <w:marTop w:val="0"/>
                  <w:marBottom w:val="0"/>
                  <w:divBdr>
                    <w:top w:val="none" w:sz="0" w:space="0" w:color="auto"/>
                    <w:left w:val="none" w:sz="0" w:space="0" w:color="auto"/>
                    <w:bottom w:val="none" w:sz="0" w:space="0" w:color="auto"/>
                    <w:right w:val="none" w:sz="0" w:space="0" w:color="auto"/>
                  </w:divBdr>
                  <w:divsChild>
                    <w:div w:id="834077215">
                      <w:marLeft w:val="0"/>
                      <w:marRight w:val="0"/>
                      <w:marTop w:val="0"/>
                      <w:marBottom w:val="0"/>
                      <w:divBdr>
                        <w:top w:val="none" w:sz="0" w:space="0" w:color="auto"/>
                        <w:left w:val="none" w:sz="0" w:space="0" w:color="auto"/>
                        <w:bottom w:val="none" w:sz="0" w:space="0" w:color="auto"/>
                        <w:right w:val="none" w:sz="0" w:space="0" w:color="auto"/>
                      </w:divBdr>
                    </w:div>
                  </w:divsChild>
                </w:div>
                <w:div w:id="813528862">
                  <w:marLeft w:val="0"/>
                  <w:marRight w:val="0"/>
                  <w:marTop w:val="0"/>
                  <w:marBottom w:val="0"/>
                  <w:divBdr>
                    <w:top w:val="none" w:sz="0" w:space="0" w:color="auto"/>
                    <w:left w:val="none" w:sz="0" w:space="0" w:color="auto"/>
                    <w:bottom w:val="none" w:sz="0" w:space="0" w:color="auto"/>
                    <w:right w:val="none" w:sz="0" w:space="0" w:color="auto"/>
                  </w:divBdr>
                  <w:divsChild>
                    <w:div w:id="1971469927">
                      <w:marLeft w:val="0"/>
                      <w:marRight w:val="0"/>
                      <w:marTop w:val="0"/>
                      <w:marBottom w:val="0"/>
                      <w:divBdr>
                        <w:top w:val="none" w:sz="0" w:space="0" w:color="auto"/>
                        <w:left w:val="none" w:sz="0" w:space="0" w:color="auto"/>
                        <w:bottom w:val="none" w:sz="0" w:space="0" w:color="auto"/>
                        <w:right w:val="none" w:sz="0" w:space="0" w:color="auto"/>
                      </w:divBdr>
                    </w:div>
                    <w:div w:id="549536123">
                      <w:marLeft w:val="0"/>
                      <w:marRight w:val="0"/>
                      <w:marTop w:val="0"/>
                      <w:marBottom w:val="0"/>
                      <w:divBdr>
                        <w:top w:val="none" w:sz="0" w:space="0" w:color="auto"/>
                        <w:left w:val="none" w:sz="0" w:space="0" w:color="auto"/>
                        <w:bottom w:val="none" w:sz="0" w:space="0" w:color="auto"/>
                        <w:right w:val="none" w:sz="0" w:space="0" w:color="auto"/>
                      </w:divBdr>
                    </w:div>
                  </w:divsChild>
                </w:div>
                <w:div w:id="2103527734">
                  <w:marLeft w:val="0"/>
                  <w:marRight w:val="0"/>
                  <w:marTop w:val="0"/>
                  <w:marBottom w:val="0"/>
                  <w:divBdr>
                    <w:top w:val="none" w:sz="0" w:space="0" w:color="auto"/>
                    <w:left w:val="none" w:sz="0" w:space="0" w:color="auto"/>
                    <w:bottom w:val="none" w:sz="0" w:space="0" w:color="auto"/>
                    <w:right w:val="none" w:sz="0" w:space="0" w:color="auto"/>
                  </w:divBdr>
                  <w:divsChild>
                    <w:div w:id="1980836760">
                      <w:marLeft w:val="0"/>
                      <w:marRight w:val="0"/>
                      <w:marTop w:val="0"/>
                      <w:marBottom w:val="0"/>
                      <w:divBdr>
                        <w:top w:val="none" w:sz="0" w:space="0" w:color="auto"/>
                        <w:left w:val="none" w:sz="0" w:space="0" w:color="auto"/>
                        <w:bottom w:val="none" w:sz="0" w:space="0" w:color="auto"/>
                        <w:right w:val="none" w:sz="0" w:space="0" w:color="auto"/>
                      </w:divBdr>
                    </w:div>
                  </w:divsChild>
                </w:div>
                <w:div w:id="6030447">
                  <w:marLeft w:val="0"/>
                  <w:marRight w:val="0"/>
                  <w:marTop w:val="0"/>
                  <w:marBottom w:val="0"/>
                  <w:divBdr>
                    <w:top w:val="none" w:sz="0" w:space="0" w:color="auto"/>
                    <w:left w:val="none" w:sz="0" w:space="0" w:color="auto"/>
                    <w:bottom w:val="none" w:sz="0" w:space="0" w:color="auto"/>
                    <w:right w:val="none" w:sz="0" w:space="0" w:color="auto"/>
                  </w:divBdr>
                  <w:divsChild>
                    <w:div w:id="9392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3312">
          <w:marLeft w:val="0"/>
          <w:marRight w:val="0"/>
          <w:marTop w:val="0"/>
          <w:marBottom w:val="0"/>
          <w:divBdr>
            <w:top w:val="none" w:sz="0" w:space="0" w:color="auto"/>
            <w:left w:val="none" w:sz="0" w:space="0" w:color="auto"/>
            <w:bottom w:val="none" w:sz="0" w:space="0" w:color="auto"/>
            <w:right w:val="none" w:sz="0" w:space="0" w:color="auto"/>
          </w:divBdr>
        </w:div>
      </w:divsChild>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65656187">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37643708">
      <w:bodyDiv w:val="1"/>
      <w:marLeft w:val="0"/>
      <w:marRight w:val="0"/>
      <w:marTop w:val="0"/>
      <w:marBottom w:val="0"/>
      <w:divBdr>
        <w:top w:val="none" w:sz="0" w:space="0" w:color="auto"/>
        <w:left w:val="none" w:sz="0" w:space="0" w:color="auto"/>
        <w:bottom w:val="none" w:sz="0" w:space="0" w:color="auto"/>
        <w:right w:val="none" w:sz="0" w:space="0" w:color="auto"/>
      </w:divBdr>
      <w:divsChild>
        <w:div w:id="2076583746">
          <w:marLeft w:val="0"/>
          <w:marRight w:val="0"/>
          <w:marTop w:val="0"/>
          <w:marBottom w:val="0"/>
          <w:divBdr>
            <w:top w:val="none" w:sz="0" w:space="0" w:color="auto"/>
            <w:left w:val="none" w:sz="0" w:space="0" w:color="auto"/>
            <w:bottom w:val="none" w:sz="0" w:space="0" w:color="auto"/>
            <w:right w:val="none" w:sz="0" w:space="0" w:color="auto"/>
          </w:divBdr>
          <w:divsChild>
            <w:div w:id="1015301628">
              <w:marLeft w:val="0"/>
              <w:marRight w:val="0"/>
              <w:marTop w:val="0"/>
              <w:marBottom w:val="0"/>
              <w:divBdr>
                <w:top w:val="none" w:sz="0" w:space="0" w:color="auto"/>
                <w:left w:val="none" w:sz="0" w:space="0" w:color="auto"/>
                <w:bottom w:val="none" w:sz="0" w:space="0" w:color="auto"/>
                <w:right w:val="none" w:sz="0" w:space="0" w:color="auto"/>
              </w:divBdr>
            </w:div>
          </w:divsChild>
        </w:div>
        <w:div w:id="90711641">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
          </w:divsChild>
        </w:div>
        <w:div w:id="1739011924">
          <w:marLeft w:val="0"/>
          <w:marRight w:val="0"/>
          <w:marTop w:val="0"/>
          <w:marBottom w:val="0"/>
          <w:divBdr>
            <w:top w:val="none" w:sz="0" w:space="0" w:color="auto"/>
            <w:left w:val="none" w:sz="0" w:space="0" w:color="auto"/>
            <w:bottom w:val="none" w:sz="0" w:space="0" w:color="auto"/>
            <w:right w:val="none" w:sz="0" w:space="0" w:color="auto"/>
          </w:divBdr>
          <w:divsChild>
            <w:div w:id="1049722631">
              <w:marLeft w:val="0"/>
              <w:marRight w:val="0"/>
              <w:marTop w:val="0"/>
              <w:marBottom w:val="0"/>
              <w:divBdr>
                <w:top w:val="none" w:sz="0" w:space="0" w:color="auto"/>
                <w:left w:val="none" w:sz="0" w:space="0" w:color="auto"/>
                <w:bottom w:val="none" w:sz="0" w:space="0" w:color="auto"/>
                <w:right w:val="none" w:sz="0" w:space="0" w:color="auto"/>
              </w:divBdr>
            </w:div>
          </w:divsChild>
        </w:div>
        <w:div w:id="1657101092">
          <w:marLeft w:val="0"/>
          <w:marRight w:val="0"/>
          <w:marTop w:val="0"/>
          <w:marBottom w:val="0"/>
          <w:divBdr>
            <w:top w:val="none" w:sz="0" w:space="0" w:color="auto"/>
            <w:left w:val="none" w:sz="0" w:space="0" w:color="auto"/>
            <w:bottom w:val="none" w:sz="0" w:space="0" w:color="auto"/>
            <w:right w:val="none" w:sz="0" w:space="0" w:color="auto"/>
          </w:divBdr>
          <w:divsChild>
            <w:div w:id="597718703">
              <w:marLeft w:val="0"/>
              <w:marRight w:val="0"/>
              <w:marTop w:val="0"/>
              <w:marBottom w:val="0"/>
              <w:divBdr>
                <w:top w:val="none" w:sz="0" w:space="0" w:color="auto"/>
                <w:left w:val="none" w:sz="0" w:space="0" w:color="auto"/>
                <w:bottom w:val="none" w:sz="0" w:space="0" w:color="auto"/>
                <w:right w:val="none" w:sz="0" w:space="0" w:color="auto"/>
              </w:divBdr>
            </w:div>
            <w:div w:id="1093010401">
              <w:marLeft w:val="0"/>
              <w:marRight w:val="0"/>
              <w:marTop w:val="0"/>
              <w:marBottom w:val="0"/>
              <w:divBdr>
                <w:top w:val="none" w:sz="0" w:space="0" w:color="auto"/>
                <w:left w:val="none" w:sz="0" w:space="0" w:color="auto"/>
                <w:bottom w:val="none" w:sz="0" w:space="0" w:color="auto"/>
                <w:right w:val="none" w:sz="0" w:space="0" w:color="auto"/>
              </w:divBdr>
            </w:div>
          </w:divsChild>
        </w:div>
        <w:div w:id="1933052326">
          <w:marLeft w:val="0"/>
          <w:marRight w:val="0"/>
          <w:marTop w:val="0"/>
          <w:marBottom w:val="0"/>
          <w:divBdr>
            <w:top w:val="none" w:sz="0" w:space="0" w:color="auto"/>
            <w:left w:val="none" w:sz="0" w:space="0" w:color="auto"/>
            <w:bottom w:val="none" w:sz="0" w:space="0" w:color="auto"/>
            <w:right w:val="none" w:sz="0" w:space="0" w:color="auto"/>
          </w:divBdr>
          <w:divsChild>
            <w:div w:id="181863737">
              <w:marLeft w:val="0"/>
              <w:marRight w:val="0"/>
              <w:marTop w:val="0"/>
              <w:marBottom w:val="0"/>
              <w:divBdr>
                <w:top w:val="none" w:sz="0" w:space="0" w:color="auto"/>
                <w:left w:val="none" w:sz="0" w:space="0" w:color="auto"/>
                <w:bottom w:val="none" w:sz="0" w:space="0" w:color="auto"/>
                <w:right w:val="none" w:sz="0" w:space="0" w:color="auto"/>
              </w:divBdr>
            </w:div>
          </w:divsChild>
        </w:div>
        <w:div w:id="1051344324">
          <w:marLeft w:val="0"/>
          <w:marRight w:val="0"/>
          <w:marTop w:val="0"/>
          <w:marBottom w:val="0"/>
          <w:divBdr>
            <w:top w:val="none" w:sz="0" w:space="0" w:color="auto"/>
            <w:left w:val="none" w:sz="0" w:space="0" w:color="auto"/>
            <w:bottom w:val="none" w:sz="0" w:space="0" w:color="auto"/>
            <w:right w:val="none" w:sz="0" w:space="0" w:color="auto"/>
          </w:divBdr>
          <w:divsChild>
            <w:div w:id="1056393670">
              <w:marLeft w:val="0"/>
              <w:marRight w:val="0"/>
              <w:marTop w:val="0"/>
              <w:marBottom w:val="0"/>
              <w:divBdr>
                <w:top w:val="none" w:sz="0" w:space="0" w:color="auto"/>
                <w:left w:val="none" w:sz="0" w:space="0" w:color="auto"/>
                <w:bottom w:val="none" w:sz="0" w:space="0" w:color="auto"/>
                <w:right w:val="none" w:sz="0" w:space="0" w:color="auto"/>
              </w:divBdr>
            </w:div>
          </w:divsChild>
        </w:div>
        <w:div w:id="667829822">
          <w:marLeft w:val="0"/>
          <w:marRight w:val="0"/>
          <w:marTop w:val="0"/>
          <w:marBottom w:val="0"/>
          <w:divBdr>
            <w:top w:val="none" w:sz="0" w:space="0" w:color="auto"/>
            <w:left w:val="none" w:sz="0" w:space="0" w:color="auto"/>
            <w:bottom w:val="none" w:sz="0" w:space="0" w:color="auto"/>
            <w:right w:val="none" w:sz="0" w:space="0" w:color="auto"/>
          </w:divBdr>
          <w:divsChild>
            <w:div w:id="564528860">
              <w:marLeft w:val="0"/>
              <w:marRight w:val="0"/>
              <w:marTop w:val="0"/>
              <w:marBottom w:val="0"/>
              <w:divBdr>
                <w:top w:val="none" w:sz="0" w:space="0" w:color="auto"/>
                <w:left w:val="none" w:sz="0" w:space="0" w:color="auto"/>
                <w:bottom w:val="none" w:sz="0" w:space="0" w:color="auto"/>
                <w:right w:val="none" w:sz="0" w:space="0" w:color="auto"/>
              </w:divBdr>
            </w:div>
            <w:div w:id="507257479">
              <w:marLeft w:val="0"/>
              <w:marRight w:val="0"/>
              <w:marTop w:val="0"/>
              <w:marBottom w:val="0"/>
              <w:divBdr>
                <w:top w:val="none" w:sz="0" w:space="0" w:color="auto"/>
                <w:left w:val="none" w:sz="0" w:space="0" w:color="auto"/>
                <w:bottom w:val="none" w:sz="0" w:space="0" w:color="auto"/>
                <w:right w:val="none" w:sz="0" w:space="0" w:color="auto"/>
              </w:divBdr>
            </w:div>
          </w:divsChild>
        </w:div>
        <w:div w:id="360126668">
          <w:marLeft w:val="0"/>
          <w:marRight w:val="0"/>
          <w:marTop w:val="0"/>
          <w:marBottom w:val="0"/>
          <w:divBdr>
            <w:top w:val="none" w:sz="0" w:space="0" w:color="auto"/>
            <w:left w:val="none" w:sz="0" w:space="0" w:color="auto"/>
            <w:bottom w:val="none" w:sz="0" w:space="0" w:color="auto"/>
            <w:right w:val="none" w:sz="0" w:space="0" w:color="auto"/>
          </w:divBdr>
          <w:divsChild>
            <w:div w:id="1353341028">
              <w:marLeft w:val="0"/>
              <w:marRight w:val="0"/>
              <w:marTop w:val="0"/>
              <w:marBottom w:val="0"/>
              <w:divBdr>
                <w:top w:val="none" w:sz="0" w:space="0" w:color="auto"/>
                <w:left w:val="none" w:sz="0" w:space="0" w:color="auto"/>
                <w:bottom w:val="none" w:sz="0" w:space="0" w:color="auto"/>
                <w:right w:val="none" w:sz="0" w:space="0" w:color="auto"/>
              </w:divBdr>
            </w:div>
          </w:divsChild>
        </w:div>
        <w:div w:id="1552961122">
          <w:marLeft w:val="0"/>
          <w:marRight w:val="0"/>
          <w:marTop w:val="0"/>
          <w:marBottom w:val="0"/>
          <w:divBdr>
            <w:top w:val="none" w:sz="0" w:space="0" w:color="auto"/>
            <w:left w:val="none" w:sz="0" w:space="0" w:color="auto"/>
            <w:bottom w:val="none" w:sz="0" w:space="0" w:color="auto"/>
            <w:right w:val="none" w:sz="0" w:space="0" w:color="auto"/>
          </w:divBdr>
          <w:divsChild>
            <w:div w:id="1648243097">
              <w:marLeft w:val="0"/>
              <w:marRight w:val="0"/>
              <w:marTop w:val="0"/>
              <w:marBottom w:val="0"/>
              <w:divBdr>
                <w:top w:val="none" w:sz="0" w:space="0" w:color="auto"/>
                <w:left w:val="none" w:sz="0" w:space="0" w:color="auto"/>
                <w:bottom w:val="none" w:sz="0" w:space="0" w:color="auto"/>
                <w:right w:val="none" w:sz="0" w:space="0" w:color="auto"/>
              </w:divBdr>
            </w:div>
          </w:divsChild>
        </w:div>
        <w:div w:id="815755418">
          <w:marLeft w:val="0"/>
          <w:marRight w:val="0"/>
          <w:marTop w:val="0"/>
          <w:marBottom w:val="0"/>
          <w:divBdr>
            <w:top w:val="none" w:sz="0" w:space="0" w:color="auto"/>
            <w:left w:val="none" w:sz="0" w:space="0" w:color="auto"/>
            <w:bottom w:val="none" w:sz="0" w:space="0" w:color="auto"/>
            <w:right w:val="none" w:sz="0" w:space="0" w:color="auto"/>
          </w:divBdr>
          <w:divsChild>
            <w:div w:id="323706993">
              <w:marLeft w:val="0"/>
              <w:marRight w:val="0"/>
              <w:marTop w:val="0"/>
              <w:marBottom w:val="0"/>
              <w:divBdr>
                <w:top w:val="none" w:sz="0" w:space="0" w:color="auto"/>
                <w:left w:val="none" w:sz="0" w:space="0" w:color="auto"/>
                <w:bottom w:val="none" w:sz="0" w:space="0" w:color="auto"/>
                <w:right w:val="none" w:sz="0" w:space="0" w:color="auto"/>
              </w:divBdr>
            </w:div>
            <w:div w:id="1796557510">
              <w:marLeft w:val="0"/>
              <w:marRight w:val="0"/>
              <w:marTop w:val="0"/>
              <w:marBottom w:val="0"/>
              <w:divBdr>
                <w:top w:val="none" w:sz="0" w:space="0" w:color="auto"/>
                <w:left w:val="none" w:sz="0" w:space="0" w:color="auto"/>
                <w:bottom w:val="none" w:sz="0" w:space="0" w:color="auto"/>
                <w:right w:val="none" w:sz="0" w:space="0" w:color="auto"/>
              </w:divBdr>
            </w:div>
          </w:divsChild>
        </w:div>
        <w:div w:id="809588755">
          <w:marLeft w:val="0"/>
          <w:marRight w:val="0"/>
          <w:marTop w:val="0"/>
          <w:marBottom w:val="0"/>
          <w:divBdr>
            <w:top w:val="none" w:sz="0" w:space="0" w:color="auto"/>
            <w:left w:val="none" w:sz="0" w:space="0" w:color="auto"/>
            <w:bottom w:val="none" w:sz="0" w:space="0" w:color="auto"/>
            <w:right w:val="none" w:sz="0" w:space="0" w:color="auto"/>
          </w:divBdr>
          <w:divsChild>
            <w:div w:id="1764717874">
              <w:marLeft w:val="0"/>
              <w:marRight w:val="0"/>
              <w:marTop w:val="0"/>
              <w:marBottom w:val="0"/>
              <w:divBdr>
                <w:top w:val="none" w:sz="0" w:space="0" w:color="auto"/>
                <w:left w:val="none" w:sz="0" w:space="0" w:color="auto"/>
                <w:bottom w:val="none" w:sz="0" w:space="0" w:color="auto"/>
                <w:right w:val="none" w:sz="0" w:space="0" w:color="auto"/>
              </w:divBdr>
            </w:div>
          </w:divsChild>
        </w:div>
        <w:div w:id="1108744378">
          <w:marLeft w:val="0"/>
          <w:marRight w:val="0"/>
          <w:marTop w:val="0"/>
          <w:marBottom w:val="0"/>
          <w:divBdr>
            <w:top w:val="none" w:sz="0" w:space="0" w:color="auto"/>
            <w:left w:val="none" w:sz="0" w:space="0" w:color="auto"/>
            <w:bottom w:val="none" w:sz="0" w:space="0" w:color="auto"/>
            <w:right w:val="none" w:sz="0" w:space="0" w:color="auto"/>
          </w:divBdr>
          <w:divsChild>
            <w:div w:id="1958413544">
              <w:marLeft w:val="0"/>
              <w:marRight w:val="0"/>
              <w:marTop w:val="0"/>
              <w:marBottom w:val="0"/>
              <w:divBdr>
                <w:top w:val="none" w:sz="0" w:space="0" w:color="auto"/>
                <w:left w:val="none" w:sz="0" w:space="0" w:color="auto"/>
                <w:bottom w:val="none" w:sz="0" w:space="0" w:color="auto"/>
                <w:right w:val="none" w:sz="0" w:space="0" w:color="auto"/>
              </w:divBdr>
            </w:div>
          </w:divsChild>
        </w:div>
        <w:div w:id="437409340">
          <w:marLeft w:val="0"/>
          <w:marRight w:val="0"/>
          <w:marTop w:val="0"/>
          <w:marBottom w:val="0"/>
          <w:divBdr>
            <w:top w:val="none" w:sz="0" w:space="0" w:color="auto"/>
            <w:left w:val="none" w:sz="0" w:space="0" w:color="auto"/>
            <w:bottom w:val="none" w:sz="0" w:space="0" w:color="auto"/>
            <w:right w:val="none" w:sz="0" w:space="0" w:color="auto"/>
          </w:divBdr>
          <w:divsChild>
            <w:div w:id="930966663">
              <w:marLeft w:val="0"/>
              <w:marRight w:val="0"/>
              <w:marTop w:val="0"/>
              <w:marBottom w:val="0"/>
              <w:divBdr>
                <w:top w:val="none" w:sz="0" w:space="0" w:color="auto"/>
                <w:left w:val="none" w:sz="0" w:space="0" w:color="auto"/>
                <w:bottom w:val="none" w:sz="0" w:space="0" w:color="auto"/>
                <w:right w:val="none" w:sz="0" w:space="0" w:color="auto"/>
              </w:divBdr>
            </w:div>
            <w:div w:id="499779518">
              <w:marLeft w:val="0"/>
              <w:marRight w:val="0"/>
              <w:marTop w:val="0"/>
              <w:marBottom w:val="0"/>
              <w:divBdr>
                <w:top w:val="none" w:sz="0" w:space="0" w:color="auto"/>
                <w:left w:val="none" w:sz="0" w:space="0" w:color="auto"/>
                <w:bottom w:val="none" w:sz="0" w:space="0" w:color="auto"/>
                <w:right w:val="none" w:sz="0" w:space="0" w:color="auto"/>
              </w:divBdr>
            </w:div>
          </w:divsChild>
        </w:div>
        <w:div w:id="1296183886">
          <w:marLeft w:val="0"/>
          <w:marRight w:val="0"/>
          <w:marTop w:val="0"/>
          <w:marBottom w:val="0"/>
          <w:divBdr>
            <w:top w:val="none" w:sz="0" w:space="0" w:color="auto"/>
            <w:left w:val="none" w:sz="0" w:space="0" w:color="auto"/>
            <w:bottom w:val="none" w:sz="0" w:space="0" w:color="auto"/>
            <w:right w:val="none" w:sz="0" w:space="0" w:color="auto"/>
          </w:divBdr>
          <w:divsChild>
            <w:div w:id="1437099357">
              <w:marLeft w:val="0"/>
              <w:marRight w:val="0"/>
              <w:marTop w:val="0"/>
              <w:marBottom w:val="0"/>
              <w:divBdr>
                <w:top w:val="none" w:sz="0" w:space="0" w:color="auto"/>
                <w:left w:val="none" w:sz="0" w:space="0" w:color="auto"/>
                <w:bottom w:val="none" w:sz="0" w:space="0" w:color="auto"/>
                <w:right w:val="none" w:sz="0" w:space="0" w:color="auto"/>
              </w:divBdr>
            </w:div>
          </w:divsChild>
        </w:div>
        <w:div w:id="1066996844">
          <w:marLeft w:val="0"/>
          <w:marRight w:val="0"/>
          <w:marTop w:val="0"/>
          <w:marBottom w:val="0"/>
          <w:divBdr>
            <w:top w:val="none" w:sz="0" w:space="0" w:color="auto"/>
            <w:left w:val="none" w:sz="0" w:space="0" w:color="auto"/>
            <w:bottom w:val="none" w:sz="0" w:space="0" w:color="auto"/>
            <w:right w:val="none" w:sz="0" w:space="0" w:color="auto"/>
          </w:divBdr>
          <w:divsChild>
            <w:div w:id="1922255465">
              <w:marLeft w:val="0"/>
              <w:marRight w:val="0"/>
              <w:marTop w:val="0"/>
              <w:marBottom w:val="0"/>
              <w:divBdr>
                <w:top w:val="none" w:sz="0" w:space="0" w:color="auto"/>
                <w:left w:val="none" w:sz="0" w:space="0" w:color="auto"/>
                <w:bottom w:val="none" w:sz="0" w:space="0" w:color="auto"/>
                <w:right w:val="none" w:sz="0" w:space="0" w:color="auto"/>
              </w:divBdr>
            </w:div>
          </w:divsChild>
        </w:div>
        <w:div w:id="2097244355">
          <w:marLeft w:val="0"/>
          <w:marRight w:val="0"/>
          <w:marTop w:val="0"/>
          <w:marBottom w:val="0"/>
          <w:divBdr>
            <w:top w:val="none" w:sz="0" w:space="0" w:color="auto"/>
            <w:left w:val="none" w:sz="0" w:space="0" w:color="auto"/>
            <w:bottom w:val="none" w:sz="0" w:space="0" w:color="auto"/>
            <w:right w:val="none" w:sz="0" w:space="0" w:color="auto"/>
          </w:divBdr>
          <w:divsChild>
            <w:div w:id="317805388">
              <w:marLeft w:val="0"/>
              <w:marRight w:val="0"/>
              <w:marTop w:val="0"/>
              <w:marBottom w:val="0"/>
              <w:divBdr>
                <w:top w:val="none" w:sz="0" w:space="0" w:color="auto"/>
                <w:left w:val="none" w:sz="0" w:space="0" w:color="auto"/>
                <w:bottom w:val="none" w:sz="0" w:space="0" w:color="auto"/>
                <w:right w:val="none" w:sz="0" w:space="0" w:color="auto"/>
              </w:divBdr>
            </w:div>
            <w:div w:id="937710741">
              <w:marLeft w:val="0"/>
              <w:marRight w:val="0"/>
              <w:marTop w:val="0"/>
              <w:marBottom w:val="0"/>
              <w:divBdr>
                <w:top w:val="none" w:sz="0" w:space="0" w:color="auto"/>
                <w:left w:val="none" w:sz="0" w:space="0" w:color="auto"/>
                <w:bottom w:val="none" w:sz="0" w:space="0" w:color="auto"/>
                <w:right w:val="none" w:sz="0" w:space="0" w:color="auto"/>
              </w:divBdr>
            </w:div>
          </w:divsChild>
        </w:div>
        <w:div w:id="31075403">
          <w:marLeft w:val="0"/>
          <w:marRight w:val="0"/>
          <w:marTop w:val="0"/>
          <w:marBottom w:val="0"/>
          <w:divBdr>
            <w:top w:val="none" w:sz="0" w:space="0" w:color="auto"/>
            <w:left w:val="none" w:sz="0" w:space="0" w:color="auto"/>
            <w:bottom w:val="none" w:sz="0" w:space="0" w:color="auto"/>
            <w:right w:val="none" w:sz="0" w:space="0" w:color="auto"/>
          </w:divBdr>
          <w:divsChild>
            <w:div w:id="744373249">
              <w:marLeft w:val="0"/>
              <w:marRight w:val="0"/>
              <w:marTop w:val="0"/>
              <w:marBottom w:val="0"/>
              <w:divBdr>
                <w:top w:val="none" w:sz="0" w:space="0" w:color="auto"/>
                <w:left w:val="none" w:sz="0" w:space="0" w:color="auto"/>
                <w:bottom w:val="none" w:sz="0" w:space="0" w:color="auto"/>
                <w:right w:val="none" w:sz="0" w:space="0" w:color="auto"/>
              </w:divBdr>
            </w:div>
          </w:divsChild>
        </w:div>
        <w:div w:id="1229464974">
          <w:marLeft w:val="0"/>
          <w:marRight w:val="0"/>
          <w:marTop w:val="0"/>
          <w:marBottom w:val="0"/>
          <w:divBdr>
            <w:top w:val="none" w:sz="0" w:space="0" w:color="auto"/>
            <w:left w:val="none" w:sz="0" w:space="0" w:color="auto"/>
            <w:bottom w:val="none" w:sz="0" w:space="0" w:color="auto"/>
            <w:right w:val="none" w:sz="0" w:space="0" w:color="auto"/>
          </w:divBdr>
          <w:divsChild>
            <w:div w:id="1351176106">
              <w:marLeft w:val="0"/>
              <w:marRight w:val="0"/>
              <w:marTop w:val="0"/>
              <w:marBottom w:val="0"/>
              <w:divBdr>
                <w:top w:val="none" w:sz="0" w:space="0" w:color="auto"/>
                <w:left w:val="none" w:sz="0" w:space="0" w:color="auto"/>
                <w:bottom w:val="none" w:sz="0" w:space="0" w:color="auto"/>
                <w:right w:val="none" w:sz="0" w:space="0" w:color="auto"/>
              </w:divBdr>
            </w:div>
          </w:divsChild>
        </w:div>
        <w:div w:id="1537041993">
          <w:marLeft w:val="0"/>
          <w:marRight w:val="0"/>
          <w:marTop w:val="0"/>
          <w:marBottom w:val="0"/>
          <w:divBdr>
            <w:top w:val="none" w:sz="0" w:space="0" w:color="auto"/>
            <w:left w:val="none" w:sz="0" w:space="0" w:color="auto"/>
            <w:bottom w:val="none" w:sz="0" w:space="0" w:color="auto"/>
            <w:right w:val="none" w:sz="0" w:space="0" w:color="auto"/>
          </w:divBdr>
          <w:divsChild>
            <w:div w:id="1157066402">
              <w:marLeft w:val="0"/>
              <w:marRight w:val="0"/>
              <w:marTop w:val="0"/>
              <w:marBottom w:val="0"/>
              <w:divBdr>
                <w:top w:val="none" w:sz="0" w:space="0" w:color="auto"/>
                <w:left w:val="none" w:sz="0" w:space="0" w:color="auto"/>
                <w:bottom w:val="none" w:sz="0" w:space="0" w:color="auto"/>
                <w:right w:val="none" w:sz="0" w:space="0" w:color="auto"/>
              </w:divBdr>
            </w:div>
            <w:div w:id="1682732910">
              <w:marLeft w:val="0"/>
              <w:marRight w:val="0"/>
              <w:marTop w:val="0"/>
              <w:marBottom w:val="0"/>
              <w:divBdr>
                <w:top w:val="none" w:sz="0" w:space="0" w:color="auto"/>
                <w:left w:val="none" w:sz="0" w:space="0" w:color="auto"/>
                <w:bottom w:val="none" w:sz="0" w:space="0" w:color="auto"/>
                <w:right w:val="none" w:sz="0" w:space="0" w:color="auto"/>
              </w:divBdr>
            </w:div>
          </w:divsChild>
        </w:div>
        <w:div w:id="1618951080">
          <w:marLeft w:val="0"/>
          <w:marRight w:val="0"/>
          <w:marTop w:val="0"/>
          <w:marBottom w:val="0"/>
          <w:divBdr>
            <w:top w:val="none" w:sz="0" w:space="0" w:color="auto"/>
            <w:left w:val="none" w:sz="0" w:space="0" w:color="auto"/>
            <w:bottom w:val="none" w:sz="0" w:space="0" w:color="auto"/>
            <w:right w:val="none" w:sz="0" w:space="0" w:color="auto"/>
          </w:divBdr>
          <w:divsChild>
            <w:div w:id="653223729">
              <w:marLeft w:val="0"/>
              <w:marRight w:val="0"/>
              <w:marTop w:val="0"/>
              <w:marBottom w:val="0"/>
              <w:divBdr>
                <w:top w:val="none" w:sz="0" w:space="0" w:color="auto"/>
                <w:left w:val="none" w:sz="0" w:space="0" w:color="auto"/>
                <w:bottom w:val="none" w:sz="0" w:space="0" w:color="auto"/>
                <w:right w:val="none" w:sz="0" w:space="0" w:color="auto"/>
              </w:divBdr>
            </w:div>
          </w:divsChild>
        </w:div>
        <w:div w:id="877398589">
          <w:marLeft w:val="0"/>
          <w:marRight w:val="0"/>
          <w:marTop w:val="0"/>
          <w:marBottom w:val="0"/>
          <w:divBdr>
            <w:top w:val="none" w:sz="0" w:space="0" w:color="auto"/>
            <w:left w:val="none" w:sz="0" w:space="0" w:color="auto"/>
            <w:bottom w:val="none" w:sz="0" w:space="0" w:color="auto"/>
            <w:right w:val="none" w:sz="0" w:space="0" w:color="auto"/>
          </w:divBdr>
          <w:divsChild>
            <w:div w:id="12126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3001308">
      <w:bodyDiv w:val="1"/>
      <w:marLeft w:val="0"/>
      <w:marRight w:val="0"/>
      <w:marTop w:val="0"/>
      <w:marBottom w:val="0"/>
      <w:divBdr>
        <w:top w:val="none" w:sz="0" w:space="0" w:color="auto"/>
        <w:left w:val="none" w:sz="0" w:space="0" w:color="auto"/>
        <w:bottom w:val="none" w:sz="0" w:space="0" w:color="auto"/>
        <w:right w:val="none" w:sz="0" w:space="0" w:color="auto"/>
      </w:divBdr>
      <w:divsChild>
        <w:div w:id="1714960267">
          <w:marLeft w:val="0"/>
          <w:marRight w:val="0"/>
          <w:marTop w:val="0"/>
          <w:marBottom w:val="0"/>
          <w:divBdr>
            <w:top w:val="none" w:sz="0" w:space="0" w:color="auto"/>
            <w:left w:val="none" w:sz="0" w:space="0" w:color="auto"/>
            <w:bottom w:val="none" w:sz="0" w:space="0" w:color="auto"/>
            <w:right w:val="none" w:sz="0" w:space="0" w:color="auto"/>
          </w:divBdr>
        </w:div>
        <w:div w:id="1995063647">
          <w:marLeft w:val="0"/>
          <w:marRight w:val="0"/>
          <w:marTop w:val="0"/>
          <w:marBottom w:val="0"/>
          <w:divBdr>
            <w:top w:val="none" w:sz="0" w:space="0" w:color="auto"/>
            <w:left w:val="none" w:sz="0" w:space="0" w:color="auto"/>
            <w:bottom w:val="none" w:sz="0" w:space="0" w:color="auto"/>
            <w:right w:val="none" w:sz="0" w:space="0" w:color="auto"/>
          </w:divBdr>
        </w:div>
      </w:divsChild>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68971124">
      <w:bodyDiv w:val="1"/>
      <w:marLeft w:val="0"/>
      <w:marRight w:val="0"/>
      <w:marTop w:val="0"/>
      <w:marBottom w:val="0"/>
      <w:divBdr>
        <w:top w:val="none" w:sz="0" w:space="0" w:color="auto"/>
        <w:left w:val="none" w:sz="0" w:space="0" w:color="auto"/>
        <w:bottom w:val="none" w:sz="0" w:space="0" w:color="auto"/>
        <w:right w:val="none" w:sz="0" w:space="0" w:color="auto"/>
      </w:divBdr>
      <w:divsChild>
        <w:div w:id="99570577">
          <w:marLeft w:val="0"/>
          <w:marRight w:val="0"/>
          <w:marTop w:val="0"/>
          <w:marBottom w:val="0"/>
          <w:divBdr>
            <w:top w:val="none" w:sz="0" w:space="0" w:color="auto"/>
            <w:left w:val="none" w:sz="0" w:space="0" w:color="auto"/>
            <w:bottom w:val="none" w:sz="0" w:space="0" w:color="auto"/>
            <w:right w:val="none" w:sz="0" w:space="0" w:color="auto"/>
          </w:divBdr>
          <w:divsChild>
            <w:div w:id="1602953869">
              <w:marLeft w:val="0"/>
              <w:marRight w:val="0"/>
              <w:marTop w:val="0"/>
              <w:marBottom w:val="0"/>
              <w:divBdr>
                <w:top w:val="none" w:sz="0" w:space="0" w:color="auto"/>
                <w:left w:val="none" w:sz="0" w:space="0" w:color="auto"/>
                <w:bottom w:val="none" w:sz="0" w:space="0" w:color="auto"/>
                <w:right w:val="none" w:sz="0" w:space="0" w:color="auto"/>
              </w:divBdr>
            </w:div>
          </w:divsChild>
        </w:div>
        <w:div w:id="1197540958">
          <w:marLeft w:val="0"/>
          <w:marRight w:val="0"/>
          <w:marTop w:val="0"/>
          <w:marBottom w:val="0"/>
          <w:divBdr>
            <w:top w:val="none" w:sz="0" w:space="0" w:color="auto"/>
            <w:left w:val="none" w:sz="0" w:space="0" w:color="auto"/>
            <w:bottom w:val="none" w:sz="0" w:space="0" w:color="auto"/>
            <w:right w:val="none" w:sz="0" w:space="0" w:color="auto"/>
          </w:divBdr>
          <w:divsChild>
            <w:div w:id="2128087740">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0"/>
          <w:marBottom w:val="0"/>
          <w:divBdr>
            <w:top w:val="none" w:sz="0" w:space="0" w:color="auto"/>
            <w:left w:val="none" w:sz="0" w:space="0" w:color="auto"/>
            <w:bottom w:val="none" w:sz="0" w:space="0" w:color="auto"/>
            <w:right w:val="none" w:sz="0" w:space="0" w:color="auto"/>
          </w:divBdr>
          <w:divsChild>
            <w:div w:id="1487628034">
              <w:marLeft w:val="0"/>
              <w:marRight w:val="0"/>
              <w:marTop w:val="0"/>
              <w:marBottom w:val="0"/>
              <w:divBdr>
                <w:top w:val="none" w:sz="0" w:space="0" w:color="auto"/>
                <w:left w:val="none" w:sz="0" w:space="0" w:color="auto"/>
                <w:bottom w:val="none" w:sz="0" w:space="0" w:color="auto"/>
                <w:right w:val="none" w:sz="0" w:space="0" w:color="auto"/>
              </w:divBdr>
            </w:div>
          </w:divsChild>
        </w:div>
        <w:div w:id="422336082">
          <w:marLeft w:val="0"/>
          <w:marRight w:val="0"/>
          <w:marTop w:val="0"/>
          <w:marBottom w:val="0"/>
          <w:divBdr>
            <w:top w:val="none" w:sz="0" w:space="0" w:color="auto"/>
            <w:left w:val="none" w:sz="0" w:space="0" w:color="auto"/>
            <w:bottom w:val="none" w:sz="0" w:space="0" w:color="auto"/>
            <w:right w:val="none" w:sz="0" w:space="0" w:color="auto"/>
          </w:divBdr>
          <w:divsChild>
            <w:div w:id="1291126176">
              <w:marLeft w:val="0"/>
              <w:marRight w:val="0"/>
              <w:marTop w:val="0"/>
              <w:marBottom w:val="0"/>
              <w:divBdr>
                <w:top w:val="none" w:sz="0" w:space="0" w:color="auto"/>
                <w:left w:val="none" w:sz="0" w:space="0" w:color="auto"/>
                <w:bottom w:val="none" w:sz="0" w:space="0" w:color="auto"/>
                <w:right w:val="none" w:sz="0" w:space="0" w:color="auto"/>
              </w:divBdr>
            </w:div>
            <w:div w:id="1678994303">
              <w:marLeft w:val="0"/>
              <w:marRight w:val="0"/>
              <w:marTop w:val="0"/>
              <w:marBottom w:val="0"/>
              <w:divBdr>
                <w:top w:val="none" w:sz="0" w:space="0" w:color="auto"/>
                <w:left w:val="none" w:sz="0" w:space="0" w:color="auto"/>
                <w:bottom w:val="none" w:sz="0" w:space="0" w:color="auto"/>
                <w:right w:val="none" w:sz="0" w:space="0" w:color="auto"/>
              </w:divBdr>
            </w:div>
          </w:divsChild>
        </w:div>
        <w:div w:id="2073846764">
          <w:marLeft w:val="0"/>
          <w:marRight w:val="0"/>
          <w:marTop w:val="0"/>
          <w:marBottom w:val="0"/>
          <w:divBdr>
            <w:top w:val="none" w:sz="0" w:space="0" w:color="auto"/>
            <w:left w:val="none" w:sz="0" w:space="0" w:color="auto"/>
            <w:bottom w:val="none" w:sz="0" w:space="0" w:color="auto"/>
            <w:right w:val="none" w:sz="0" w:space="0" w:color="auto"/>
          </w:divBdr>
          <w:divsChild>
            <w:div w:id="561333603">
              <w:marLeft w:val="0"/>
              <w:marRight w:val="0"/>
              <w:marTop w:val="0"/>
              <w:marBottom w:val="0"/>
              <w:divBdr>
                <w:top w:val="none" w:sz="0" w:space="0" w:color="auto"/>
                <w:left w:val="none" w:sz="0" w:space="0" w:color="auto"/>
                <w:bottom w:val="none" w:sz="0" w:space="0" w:color="auto"/>
                <w:right w:val="none" w:sz="0" w:space="0" w:color="auto"/>
              </w:divBdr>
            </w:div>
          </w:divsChild>
        </w:div>
        <w:div w:id="1683513482">
          <w:marLeft w:val="0"/>
          <w:marRight w:val="0"/>
          <w:marTop w:val="0"/>
          <w:marBottom w:val="0"/>
          <w:divBdr>
            <w:top w:val="none" w:sz="0" w:space="0" w:color="auto"/>
            <w:left w:val="none" w:sz="0" w:space="0" w:color="auto"/>
            <w:bottom w:val="none" w:sz="0" w:space="0" w:color="auto"/>
            <w:right w:val="none" w:sz="0" w:space="0" w:color="auto"/>
          </w:divBdr>
          <w:divsChild>
            <w:div w:id="2066366354">
              <w:marLeft w:val="0"/>
              <w:marRight w:val="0"/>
              <w:marTop w:val="0"/>
              <w:marBottom w:val="0"/>
              <w:divBdr>
                <w:top w:val="none" w:sz="0" w:space="0" w:color="auto"/>
                <w:left w:val="none" w:sz="0" w:space="0" w:color="auto"/>
                <w:bottom w:val="none" w:sz="0" w:space="0" w:color="auto"/>
                <w:right w:val="none" w:sz="0" w:space="0" w:color="auto"/>
              </w:divBdr>
            </w:div>
          </w:divsChild>
        </w:div>
        <w:div w:id="615530493">
          <w:marLeft w:val="0"/>
          <w:marRight w:val="0"/>
          <w:marTop w:val="0"/>
          <w:marBottom w:val="0"/>
          <w:divBdr>
            <w:top w:val="none" w:sz="0" w:space="0" w:color="auto"/>
            <w:left w:val="none" w:sz="0" w:space="0" w:color="auto"/>
            <w:bottom w:val="none" w:sz="0" w:space="0" w:color="auto"/>
            <w:right w:val="none" w:sz="0" w:space="0" w:color="auto"/>
          </w:divBdr>
          <w:divsChild>
            <w:div w:id="820538599">
              <w:marLeft w:val="0"/>
              <w:marRight w:val="0"/>
              <w:marTop w:val="0"/>
              <w:marBottom w:val="0"/>
              <w:divBdr>
                <w:top w:val="none" w:sz="0" w:space="0" w:color="auto"/>
                <w:left w:val="none" w:sz="0" w:space="0" w:color="auto"/>
                <w:bottom w:val="none" w:sz="0" w:space="0" w:color="auto"/>
                <w:right w:val="none" w:sz="0" w:space="0" w:color="auto"/>
              </w:divBdr>
            </w:div>
            <w:div w:id="290944309">
              <w:marLeft w:val="0"/>
              <w:marRight w:val="0"/>
              <w:marTop w:val="0"/>
              <w:marBottom w:val="0"/>
              <w:divBdr>
                <w:top w:val="none" w:sz="0" w:space="0" w:color="auto"/>
                <w:left w:val="none" w:sz="0" w:space="0" w:color="auto"/>
                <w:bottom w:val="none" w:sz="0" w:space="0" w:color="auto"/>
                <w:right w:val="none" w:sz="0" w:space="0" w:color="auto"/>
              </w:divBdr>
            </w:div>
          </w:divsChild>
        </w:div>
        <w:div w:id="1248731372">
          <w:marLeft w:val="0"/>
          <w:marRight w:val="0"/>
          <w:marTop w:val="0"/>
          <w:marBottom w:val="0"/>
          <w:divBdr>
            <w:top w:val="none" w:sz="0" w:space="0" w:color="auto"/>
            <w:left w:val="none" w:sz="0" w:space="0" w:color="auto"/>
            <w:bottom w:val="none" w:sz="0" w:space="0" w:color="auto"/>
            <w:right w:val="none" w:sz="0" w:space="0" w:color="auto"/>
          </w:divBdr>
          <w:divsChild>
            <w:div w:id="1889494352">
              <w:marLeft w:val="0"/>
              <w:marRight w:val="0"/>
              <w:marTop w:val="0"/>
              <w:marBottom w:val="0"/>
              <w:divBdr>
                <w:top w:val="none" w:sz="0" w:space="0" w:color="auto"/>
                <w:left w:val="none" w:sz="0" w:space="0" w:color="auto"/>
                <w:bottom w:val="none" w:sz="0" w:space="0" w:color="auto"/>
                <w:right w:val="none" w:sz="0" w:space="0" w:color="auto"/>
              </w:divBdr>
            </w:div>
          </w:divsChild>
        </w:div>
        <w:div w:id="223177112">
          <w:marLeft w:val="0"/>
          <w:marRight w:val="0"/>
          <w:marTop w:val="0"/>
          <w:marBottom w:val="0"/>
          <w:divBdr>
            <w:top w:val="none" w:sz="0" w:space="0" w:color="auto"/>
            <w:left w:val="none" w:sz="0" w:space="0" w:color="auto"/>
            <w:bottom w:val="none" w:sz="0" w:space="0" w:color="auto"/>
            <w:right w:val="none" w:sz="0" w:space="0" w:color="auto"/>
          </w:divBdr>
          <w:divsChild>
            <w:div w:id="355888326">
              <w:marLeft w:val="0"/>
              <w:marRight w:val="0"/>
              <w:marTop w:val="0"/>
              <w:marBottom w:val="0"/>
              <w:divBdr>
                <w:top w:val="none" w:sz="0" w:space="0" w:color="auto"/>
                <w:left w:val="none" w:sz="0" w:space="0" w:color="auto"/>
                <w:bottom w:val="none" w:sz="0" w:space="0" w:color="auto"/>
                <w:right w:val="none" w:sz="0" w:space="0" w:color="auto"/>
              </w:divBdr>
            </w:div>
          </w:divsChild>
        </w:div>
        <w:div w:id="695928736">
          <w:marLeft w:val="0"/>
          <w:marRight w:val="0"/>
          <w:marTop w:val="0"/>
          <w:marBottom w:val="0"/>
          <w:divBdr>
            <w:top w:val="none" w:sz="0" w:space="0" w:color="auto"/>
            <w:left w:val="none" w:sz="0" w:space="0" w:color="auto"/>
            <w:bottom w:val="none" w:sz="0" w:space="0" w:color="auto"/>
            <w:right w:val="none" w:sz="0" w:space="0" w:color="auto"/>
          </w:divBdr>
          <w:divsChild>
            <w:div w:id="291208885">
              <w:marLeft w:val="0"/>
              <w:marRight w:val="0"/>
              <w:marTop w:val="0"/>
              <w:marBottom w:val="0"/>
              <w:divBdr>
                <w:top w:val="none" w:sz="0" w:space="0" w:color="auto"/>
                <w:left w:val="none" w:sz="0" w:space="0" w:color="auto"/>
                <w:bottom w:val="none" w:sz="0" w:space="0" w:color="auto"/>
                <w:right w:val="none" w:sz="0" w:space="0" w:color="auto"/>
              </w:divBdr>
            </w:div>
            <w:div w:id="390736630">
              <w:marLeft w:val="0"/>
              <w:marRight w:val="0"/>
              <w:marTop w:val="0"/>
              <w:marBottom w:val="0"/>
              <w:divBdr>
                <w:top w:val="none" w:sz="0" w:space="0" w:color="auto"/>
                <w:left w:val="none" w:sz="0" w:space="0" w:color="auto"/>
                <w:bottom w:val="none" w:sz="0" w:space="0" w:color="auto"/>
                <w:right w:val="none" w:sz="0" w:space="0" w:color="auto"/>
              </w:divBdr>
            </w:div>
          </w:divsChild>
        </w:div>
        <w:div w:id="425544195">
          <w:marLeft w:val="0"/>
          <w:marRight w:val="0"/>
          <w:marTop w:val="0"/>
          <w:marBottom w:val="0"/>
          <w:divBdr>
            <w:top w:val="none" w:sz="0" w:space="0" w:color="auto"/>
            <w:left w:val="none" w:sz="0" w:space="0" w:color="auto"/>
            <w:bottom w:val="none" w:sz="0" w:space="0" w:color="auto"/>
            <w:right w:val="none" w:sz="0" w:space="0" w:color="auto"/>
          </w:divBdr>
          <w:divsChild>
            <w:div w:id="561520055">
              <w:marLeft w:val="0"/>
              <w:marRight w:val="0"/>
              <w:marTop w:val="0"/>
              <w:marBottom w:val="0"/>
              <w:divBdr>
                <w:top w:val="none" w:sz="0" w:space="0" w:color="auto"/>
                <w:left w:val="none" w:sz="0" w:space="0" w:color="auto"/>
                <w:bottom w:val="none" w:sz="0" w:space="0" w:color="auto"/>
                <w:right w:val="none" w:sz="0" w:space="0" w:color="auto"/>
              </w:divBdr>
            </w:div>
          </w:divsChild>
        </w:div>
        <w:div w:id="98456525">
          <w:marLeft w:val="0"/>
          <w:marRight w:val="0"/>
          <w:marTop w:val="0"/>
          <w:marBottom w:val="0"/>
          <w:divBdr>
            <w:top w:val="none" w:sz="0" w:space="0" w:color="auto"/>
            <w:left w:val="none" w:sz="0" w:space="0" w:color="auto"/>
            <w:bottom w:val="none" w:sz="0" w:space="0" w:color="auto"/>
            <w:right w:val="none" w:sz="0" w:space="0" w:color="auto"/>
          </w:divBdr>
          <w:divsChild>
            <w:div w:id="2116172070">
              <w:marLeft w:val="0"/>
              <w:marRight w:val="0"/>
              <w:marTop w:val="0"/>
              <w:marBottom w:val="0"/>
              <w:divBdr>
                <w:top w:val="none" w:sz="0" w:space="0" w:color="auto"/>
                <w:left w:val="none" w:sz="0" w:space="0" w:color="auto"/>
                <w:bottom w:val="none" w:sz="0" w:space="0" w:color="auto"/>
                <w:right w:val="none" w:sz="0" w:space="0" w:color="auto"/>
              </w:divBdr>
            </w:div>
          </w:divsChild>
        </w:div>
        <w:div w:id="527833081">
          <w:marLeft w:val="0"/>
          <w:marRight w:val="0"/>
          <w:marTop w:val="0"/>
          <w:marBottom w:val="0"/>
          <w:divBdr>
            <w:top w:val="none" w:sz="0" w:space="0" w:color="auto"/>
            <w:left w:val="none" w:sz="0" w:space="0" w:color="auto"/>
            <w:bottom w:val="none" w:sz="0" w:space="0" w:color="auto"/>
            <w:right w:val="none" w:sz="0" w:space="0" w:color="auto"/>
          </w:divBdr>
          <w:divsChild>
            <w:div w:id="2014642458">
              <w:marLeft w:val="0"/>
              <w:marRight w:val="0"/>
              <w:marTop w:val="0"/>
              <w:marBottom w:val="0"/>
              <w:divBdr>
                <w:top w:val="none" w:sz="0" w:space="0" w:color="auto"/>
                <w:left w:val="none" w:sz="0" w:space="0" w:color="auto"/>
                <w:bottom w:val="none" w:sz="0" w:space="0" w:color="auto"/>
                <w:right w:val="none" w:sz="0" w:space="0" w:color="auto"/>
              </w:divBdr>
            </w:div>
            <w:div w:id="1434281818">
              <w:marLeft w:val="0"/>
              <w:marRight w:val="0"/>
              <w:marTop w:val="0"/>
              <w:marBottom w:val="0"/>
              <w:divBdr>
                <w:top w:val="none" w:sz="0" w:space="0" w:color="auto"/>
                <w:left w:val="none" w:sz="0" w:space="0" w:color="auto"/>
                <w:bottom w:val="none" w:sz="0" w:space="0" w:color="auto"/>
                <w:right w:val="none" w:sz="0" w:space="0" w:color="auto"/>
              </w:divBdr>
            </w:div>
          </w:divsChild>
        </w:div>
        <w:div w:id="1644584272">
          <w:marLeft w:val="0"/>
          <w:marRight w:val="0"/>
          <w:marTop w:val="0"/>
          <w:marBottom w:val="0"/>
          <w:divBdr>
            <w:top w:val="none" w:sz="0" w:space="0" w:color="auto"/>
            <w:left w:val="none" w:sz="0" w:space="0" w:color="auto"/>
            <w:bottom w:val="none" w:sz="0" w:space="0" w:color="auto"/>
            <w:right w:val="none" w:sz="0" w:space="0" w:color="auto"/>
          </w:divBdr>
          <w:divsChild>
            <w:div w:id="1150053333">
              <w:marLeft w:val="0"/>
              <w:marRight w:val="0"/>
              <w:marTop w:val="0"/>
              <w:marBottom w:val="0"/>
              <w:divBdr>
                <w:top w:val="none" w:sz="0" w:space="0" w:color="auto"/>
                <w:left w:val="none" w:sz="0" w:space="0" w:color="auto"/>
                <w:bottom w:val="none" w:sz="0" w:space="0" w:color="auto"/>
                <w:right w:val="none" w:sz="0" w:space="0" w:color="auto"/>
              </w:divBdr>
            </w:div>
          </w:divsChild>
        </w:div>
        <w:div w:id="1682900506">
          <w:marLeft w:val="0"/>
          <w:marRight w:val="0"/>
          <w:marTop w:val="0"/>
          <w:marBottom w:val="0"/>
          <w:divBdr>
            <w:top w:val="none" w:sz="0" w:space="0" w:color="auto"/>
            <w:left w:val="none" w:sz="0" w:space="0" w:color="auto"/>
            <w:bottom w:val="none" w:sz="0" w:space="0" w:color="auto"/>
            <w:right w:val="none" w:sz="0" w:space="0" w:color="auto"/>
          </w:divBdr>
          <w:divsChild>
            <w:div w:id="1521969412">
              <w:marLeft w:val="0"/>
              <w:marRight w:val="0"/>
              <w:marTop w:val="0"/>
              <w:marBottom w:val="0"/>
              <w:divBdr>
                <w:top w:val="none" w:sz="0" w:space="0" w:color="auto"/>
                <w:left w:val="none" w:sz="0" w:space="0" w:color="auto"/>
                <w:bottom w:val="none" w:sz="0" w:space="0" w:color="auto"/>
                <w:right w:val="none" w:sz="0" w:space="0" w:color="auto"/>
              </w:divBdr>
            </w:div>
          </w:divsChild>
        </w:div>
        <w:div w:id="1923638633">
          <w:marLeft w:val="0"/>
          <w:marRight w:val="0"/>
          <w:marTop w:val="0"/>
          <w:marBottom w:val="0"/>
          <w:divBdr>
            <w:top w:val="none" w:sz="0" w:space="0" w:color="auto"/>
            <w:left w:val="none" w:sz="0" w:space="0" w:color="auto"/>
            <w:bottom w:val="none" w:sz="0" w:space="0" w:color="auto"/>
            <w:right w:val="none" w:sz="0" w:space="0" w:color="auto"/>
          </w:divBdr>
          <w:divsChild>
            <w:div w:id="773329755">
              <w:marLeft w:val="0"/>
              <w:marRight w:val="0"/>
              <w:marTop w:val="0"/>
              <w:marBottom w:val="0"/>
              <w:divBdr>
                <w:top w:val="none" w:sz="0" w:space="0" w:color="auto"/>
                <w:left w:val="none" w:sz="0" w:space="0" w:color="auto"/>
                <w:bottom w:val="none" w:sz="0" w:space="0" w:color="auto"/>
                <w:right w:val="none" w:sz="0" w:space="0" w:color="auto"/>
              </w:divBdr>
            </w:div>
            <w:div w:id="393741822">
              <w:marLeft w:val="0"/>
              <w:marRight w:val="0"/>
              <w:marTop w:val="0"/>
              <w:marBottom w:val="0"/>
              <w:divBdr>
                <w:top w:val="none" w:sz="0" w:space="0" w:color="auto"/>
                <w:left w:val="none" w:sz="0" w:space="0" w:color="auto"/>
                <w:bottom w:val="none" w:sz="0" w:space="0" w:color="auto"/>
                <w:right w:val="none" w:sz="0" w:space="0" w:color="auto"/>
              </w:divBdr>
            </w:div>
          </w:divsChild>
        </w:div>
        <w:div w:id="1910144879">
          <w:marLeft w:val="0"/>
          <w:marRight w:val="0"/>
          <w:marTop w:val="0"/>
          <w:marBottom w:val="0"/>
          <w:divBdr>
            <w:top w:val="none" w:sz="0" w:space="0" w:color="auto"/>
            <w:left w:val="none" w:sz="0" w:space="0" w:color="auto"/>
            <w:bottom w:val="none" w:sz="0" w:space="0" w:color="auto"/>
            <w:right w:val="none" w:sz="0" w:space="0" w:color="auto"/>
          </w:divBdr>
          <w:divsChild>
            <w:div w:id="631055559">
              <w:marLeft w:val="0"/>
              <w:marRight w:val="0"/>
              <w:marTop w:val="0"/>
              <w:marBottom w:val="0"/>
              <w:divBdr>
                <w:top w:val="none" w:sz="0" w:space="0" w:color="auto"/>
                <w:left w:val="none" w:sz="0" w:space="0" w:color="auto"/>
                <w:bottom w:val="none" w:sz="0" w:space="0" w:color="auto"/>
                <w:right w:val="none" w:sz="0" w:space="0" w:color="auto"/>
              </w:divBdr>
            </w:div>
          </w:divsChild>
        </w:div>
        <w:div w:id="293607199">
          <w:marLeft w:val="0"/>
          <w:marRight w:val="0"/>
          <w:marTop w:val="0"/>
          <w:marBottom w:val="0"/>
          <w:divBdr>
            <w:top w:val="none" w:sz="0" w:space="0" w:color="auto"/>
            <w:left w:val="none" w:sz="0" w:space="0" w:color="auto"/>
            <w:bottom w:val="none" w:sz="0" w:space="0" w:color="auto"/>
            <w:right w:val="none" w:sz="0" w:space="0" w:color="auto"/>
          </w:divBdr>
          <w:divsChild>
            <w:div w:id="62947074">
              <w:marLeft w:val="0"/>
              <w:marRight w:val="0"/>
              <w:marTop w:val="0"/>
              <w:marBottom w:val="0"/>
              <w:divBdr>
                <w:top w:val="none" w:sz="0" w:space="0" w:color="auto"/>
                <w:left w:val="none" w:sz="0" w:space="0" w:color="auto"/>
                <w:bottom w:val="none" w:sz="0" w:space="0" w:color="auto"/>
                <w:right w:val="none" w:sz="0" w:space="0" w:color="auto"/>
              </w:divBdr>
            </w:div>
          </w:divsChild>
        </w:div>
        <w:div w:id="2038306479">
          <w:marLeft w:val="0"/>
          <w:marRight w:val="0"/>
          <w:marTop w:val="0"/>
          <w:marBottom w:val="0"/>
          <w:divBdr>
            <w:top w:val="none" w:sz="0" w:space="0" w:color="auto"/>
            <w:left w:val="none" w:sz="0" w:space="0" w:color="auto"/>
            <w:bottom w:val="none" w:sz="0" w:space="0" w:color="auto"/>
            <w:right w:val="none" w:sz="0" w:space="0" w:color="auto"/>
          </w:divBdr>
          <w:divsChild>
            <w:div w:id="30351413">
              <w:marLeft w:val="0"/>
              <w:marRight w:val="0"/>
              <w:marTop w:val="0"/>
              <w:marBottom w:val="0"/>
              <w:divBdr>
                <w:top w:val="none" w:sz="0" w:space="0" w:color="auto"/>
                <w:left w:val="none" w:sz="0" w:space="0" w:color="auto"/>
                <w:bottom w:val="none" w:sz="0" w:space="0" w:color="auto"/>
                <w:right w:val="none" w:sz="0" w:space="0" w:color="auto"/>
              </w:divBdr>
            </w:div>
            <w:div w:id="864633100">
              <w:marLeft w:val="0"/>
              <w:marRight w:val="0"/>
              <w:marTop w:val="0"/>
              <w:marBottom w:val="0"/>
              <w:divBdr>
                <w:top w:val="none" w:sz="0" w:space="0" w:color="auto"/>
                <w:left w:val="none" w:sz="0" w:space="0" w:color="auto"/>
                <w:bottom w:val="none" w:sz="0" w:space="0" w:color="auto"/>
                <w:right w:val="none" w:sz="0" w:space="0" w:color="auto"/>
              </w:divBdr>
            </w:div>
          </w:divsChild>
        </w:div>
        <w:div w:id="1455560942">
          <w:marLeft w:val="0"/>
          <w:marRight w:val="0"/>
          <w:marTop w:val="0"/>
          <w:marBottom w:val="0"/>
          <w:divBdr>
            <w:top w:val="none" w:sz="0" w:space="0" w:color="auto"/>
            <w:left w:val="none" w:sz="0" w:space="0" w:color="auto"/>
            <w:bottom w:val="none" w:sz="0" w:space="0" w:color="auto"/>
            <w:right w:val="none" w:sz="0" w:space="0" w:color="auto"/>
          </w:divBdr>
          <w:divsChild>
            <w:div w:id="1297024756">
              <w:marLeft w:val="0"/>
              <w:marRight w:val="0"/>
              <w:marTop w:val="0"/>
              <w:marBottom w:val="0"/>
              <w:divBdr>
                <w:top w:val="none" w:sz="0" w:space="0" w:color="auto"/>
                <w:left w:val="none" w:sz="0" w:space="0" w:color="auto"/>
                <w:bottom w:val="none" w:sz="0" w:space="0" w:color="auto"/>
                <w:right w:val="none" w:sz="0" w:space="0" w:color="auto"/>
              </w:divBdr>
            </w:div>
          </w:divsChild>
        </w:div>
        <w:div w:id="1833908939">
          <w:marLeft w:val="0"/>
          <w:marRight w:val="0"/>
          <w:marTop w:val="0"/>
          <w:marBottom w:val="0"/>
          <w:divBdr>
            <w:top w:val="none" w:sz="0" w:space="0" w:color="auto"/>
            <w:left w:val="none" w:sz="0" w:space="0" w:color="auto"/>
            <w:bottom w:val="none" w:sz="0" w:space="0" w:color="auto"/>
            <w:right w:val="none" w:sz="0" w:space="0" w:color="auto"/>
          </w:divBdr>
          <w:divsChild>
            <w:div w:id="21331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048948090">
      <w:bodyDiv w:val="1"/>
      <w:marLeft w:val="0"/>
      <w:marRight w:val="0"/>
      <w:marTop w:val="0"/>
      <w:marBottom w:val="0"/>
      <w:divBdr>
        <w:top w:val="none" w:sz="0" w:space="0" w:color="auto"/>
        <w:left w:val="none" w:sz="0" w:space="0" w:color="auto"/>
        <w:bottom w:val="none" w:sz="0" w:space="0" w:color="auto"/>
        <w:right w:val="none" w:sz="0" w:space="0" w:color="auto"/>
      </w:divBdr>
      <w:divsChild>
        <w:div w:id="1362122497">
          <w:marLeft w:val="0"/>
          <w:marRight w:val="0"/>
          <w:marTop w:val="0"/>
          <w:marBottom w:val="0"/>
          <w:divBdr>
            <w:top w:val="none" w:sz="0" w:space="0" w:color="auto"/>
            <w:left w:val="none" w:sz="0" w:space="0" w:color="auto"/>
            <w:bottom w:val="none" w:sz="0" w:space="0" w:color="auto"/>
            <w:right w:val="none" w:sz="0" w:space="0" w:color="auto"/>
          </w:divBdr>
          <w:divsChild>
            <w:div w:id="15933111">
              <w:marLeft w:val="0"/>
              <w:marRight w:val="0"/>
              <w:marTop w:val="0"/>
              <w:marBottom w:val="0"/>
              <w:divBdr>
                <w:top w:val="none" w:sz="0" w:space="0" w:color="auto"/>
                <w:left w:val="none" w:sz="0" w:space="0" w:color="auto"/>
                <w:bottom w:val="none" w:sz="0" w:space="0" w:color="auto"/>
                <w:right w:val="none" w:sz="0" w:space="0" w:color="auto"/>
              </w:divBdr>
            </w:div>
          </w:divsChild>
        </w:div>
        <w:div w:id="1711372847">
          <w:marLeft w:val="0"/>
          <w:marRight w:val="0"/>
          <w:marTop w:val="0"/>
          <w:marBottom w:val="0"/>
          <w:divBdr>
            <w:top w:val="none" w:sz="0" w:space="0" w:color="auto"/>
            <w:left w:val="none" w:sz="0" w:space="0" w:color="auto"/>
            <w:bottom w:val="none" w:sz="0" w:space="0" w:color="auto"/>
            <w:right w:val="none" w:sz="0" w:space="0" w:color="auto"/>
          </w:divBdr>
          <w:divsChild>
            <w:div w:id="1809011126">
              <w:marLeft w:val="0"/>
              <w:marRight w:val="0"/>
              <w:marTop w:val="0"/>
              <w:marBottom w:val="0"/>
              <w:divBdr>
                <w:top w:val="none" w:sz="0" w:space="0" w:color="auto"/>
                <w:left w:val="none" w:sz="0" w:space="0" w:color="auto"/>
                <w:bottom w:val="none" w:sz="0" w:space="0" w:color="auto"/>
                <w:right w:val="none" w:sz="0" w:space="0" w:color="auto"/>
              </w:divBdr>
            </w:div>
          </w:divsChild>
        </w:div>
        <w:div w:id="1455489173">
          <w:marLeft w:val="0"/>
          <w:marRight w:val="0"/>
          <w:marTop w:val="0"/>
          <w:marBottom w:val="0"/>
          <w:divBdr>
            <w:top w:val="none" w:sz="0" w:space="0" w:color="auto"/>
            <w:left w:val="none" w:sz="0" w:space="0" w:color="auto"/>
            <w:bottom w:val="none" w:sz="0" w:space="0" w:color="auto"/>
            <w:right w:val="none" w:sz="0" w:space="0" w:color="auto"/>
          </w:divBdr>
          <w:divsChild>
            <w:div w:id="456802544">
              <w:marLeft w:val="0"/>
              <w:marRight w:val="0"/>
              <w:marTop w:val="0"/>
              <w:marBottom w:val="0"/>
              <w:divBdr>
                <w:top w:val="none" w:sz="0" w:space="0" w:color="auto"/>
                <w:left w:val="none" w:sz="0" w:space="0" w:color="auto"/>
                <w:bottom w:val="none" w:sz="0" w:space="0" w:color="auto"/>
                <w:right w:val="none" w:sz="0" w:space="0" w:color="auto"/>
              </w:divBdr>
            </w:div>
          </w:divsChild>
        </w:div>
        <w:div w:id="920141347">
          <w:marLeft w:val="0"/>
          <w:marRight w:val="0"/>
          <w:marTop w:val="0"/>
          <w:marBottom w:val="0"/>
          <w:divBdr>
            <w:top w:val="none" w:sz="0" w:space="0" w:color="auto"/>
            <w:left w:val="none" w:sz="0" w:space="0" w:color="auto"/>
            <w:bottom w:val="none" w:sz="0" w:space="0" w:color="auto"/>
            <w:right w:val="none" w:sz="0" w:space="0" w:color="auto"/>
          </w:divBdr>
          <w:divsChild>
            <w:div w:id="1745564175">
              <w:marLeft w:val="0"/>
              <w:marRight w:val="0"/>
              <w:marTop w:val="0"/>
              <w:marBottom w:val="0"/>
              <w:divBdr>
                <w:top w:val="none" w:sz="0" w:space="0" w:color="auto"/>
                <w:left w:val="none" w:sz="0" w:space="0" w:color="auto"/>
                <w:bottom w:val="none" w:sz="0" w:space="0" w:color="auto"/>
                <w:right w:val="none" w:sz="0" w:space="0" w:color="auto"/>
              </w:divBdr>
            </w:div>
            <w:div w:id="98795193">
              <w:marLeft w:val="0"/>
              <w:marRight w:val="0"/>
              <w:marTop w:val="0"/>
              <w:marBottom w:val="0"/>
              <w:divBdr>
                <w:top w:val="none" w:sz="0" w:space="0" w:color="auto"/>
                <w:left w:val="none" w:sz="0" w:space="0" w:color="auto"/>
                <w:bottom w:val="none" w:sz="0" w:space="0" w:color="auto"/>
                <w:right w:val="none" w:sz="0" w:space="0" w:color="auto"/>
              </w:divBdr>
            </w:div>
          </w:divsChild>
        </w:div>
        <w:div w:id="515005123">
          <w:marLeft w:val="0"/>
          <w:marRight w:val="0"/>
          <w:marTop w:val="0"/>
          <w:marBottom w:val="0"/>
          <w:divBdr>
            <w:top w:val="none" w:sz="0" w:space="0" w:color="auto"/>
            <w:left w:val="none" w:sz="0" w:space="0" w:color="auto"/>
            <w:bottom w:val="none" w:sz="0" w:space="0" w:color="auto"/>
            <w:right w:val="none" w:sz="0" w:space="0" w:color="auto"/>
          </w:divBdr>
          <w:divsChild>
            <w:div w:id="1794521716">
              <w:marLeft w:val="0"/>
              <w:marRight w:val="0"/>
              <w:marTop w:val="0"/>
              <w:marBottom w:val="0"/>
              <w:divBdr>
                <w:top w:val="none" w:sz="0" w:space="0" w:color="auto"/>
                <w:left w:val="none" w:sz="0" w:space="0" w:color="auto"/>
                <w:bottom w:val="none" w:sz="0" w:space="0" w:color="auto"/>
                <w:right w:val="none" w:sz="0" w:space="0" w:color="auto"/>
              </w:divBdr>
            </w:div>
          </w:divsChild>
        </w:div>
        <w:div w:id="830608701">
          <w:marLeft w:val="0"/>
          <w:marRight w:val="0"/>
          <w:marTop w:val="0"/>
          <w:marBottom w:val="0"/>
          <w:divBdr>
            <w:top w:val="none" w:sz="0" w:space="0" w:color="auto"/>
            <w:left w:val="none" w:sz="0" w:space="0" w:color="auto"/>
            <w:bottom w:val="none" w:sz="0" w:space="0" w:color="auto"/>
            <w:right w:val="none" w:sz="0" w:space="0" w:color="auto"/>
          </w:divBdr>
          <w:divsChild>
            <w:div w:id="170073368">
              <w:marLeft w:val="0"/>
              <w:marRight w:val="0"/>
              <w:marTop w:val="0"/>
              <w:marBottom w:val="0"/>
              <w:divBdr>
                <w:top w:val="none" w:sz="0" w:space="0" w:color="auto"/>
                <w:left w:val="none" w:sz="0" w:space="0" w:color="auto"/>
                <w:bottom w:val="none" w:sz="0" w:space="0" w:color="auto"/>
                <w:right w:val="none" w:sz="0" w:space="0" w:color="auto"/>
              </w:divBdr>
            </w:div>
          </w:divsChild>
        </w:div>
        <w:div w:id="1778939200">
          <w:marLeft w:val="0"/>
          <w:marRight w:val="0"/>
          <w:marTop w:val="0"/>
          <w:marBottom w:val="0"/>
          <w:divBdr>
            <w:top w:val="none" w:sz="0" w:space="0" w:color="auto"/>
            <w:left w:val="none" w:sz="0" w:space="0" w:color="auto"/>
            <w:bottom w:val="none" w:sz="0" w:space="0" w:color="auto"/>
            <w:right w:val="none" w:sz="0" w:space="0" w:color="auto"/>
          </w:divBdr>
          <w:divsChild>
            <w:div w:id="1555894259">
              <w:marLeft w:val="0"/>
              <w:marRight w:val="0"/>
              <w:marTop w:val="0"/>
              <w:marBottom w:val="0"/>
              <w:divBdr>
                <w:top w:val="none" w:sz="0" w:space="0" w:color="auto"/>
                <w:left w:val="none" w:sz="0" w:space="0" w:color="auto"/>
                <w:bottom w:val="none" w:sz="0" w:space="0" w:color="auto"/>
                <w:right w:val="none" w:sz="0" w:space="0" w:color="auto"/>
              </w:divBdr>
            </w:div>
            <w:div w:id="1910919860">
              <w:marLeft w:val="0"/>
              <w:marRight w:val="0"/>
              <w:marTop w:val="0"/>
              <w:marBottom w:val="0"/>
              <w:divBdr>
                <w:top w:val="none" w:sz="0" w:space="0" w:color="auto"/>
                <w:left w:val="none" w:sz="0" w:space="0" w:color="auto"/>
                <w:bottom w:val="none" w:sz="0" w:space="0" w:color="auto"/>
                <w:right w:val="none" w:sz="0" w:space="0" w:color="auto"/>
              </w:divBdr>
            </w:div>
          </w:divsChild>
        </w:div>
        <w:div w:id="447549090">
          <w:marLeft w:val="0"/>
          <w:marRight w:val="0"/>
          <w:marTop w:val="0"/>
          <w:marBottom w:val="0"/>
          <w:divBdr>
            <w:top w:val="none" w:sz="0" w:space="0" w:color="auto"/>
            <w:left w:val="none" w:sz="0" w:space="0" w:color="auto"/>
            <w:bottom w:val="none" w:sz="0" w:space="0" w:color="auto"/>
            <w:right w:val="none" w:sz="0" w:space="0" w:color="auto"/>
          </w:divBdr>
          <w:divsChild>
            <w:div w:id="1122532888">
              <w:marLeft w:val="0"/>
              <w:marRight w:val="0"/>
              <w:marTop w:val="0"/>
              <w:marBottom w:val="0"/>
              <w:divBdr>
                <w:top w:val="none" w:sz="0" w:space="0" w:color="auto"/>
                <w:left w:val="none" w:sz="0" w:space="0" w:color="auto"/>
                <w:bottom w:val="none" w:sz="0" w:space="0" w:color="auto"/>
                <w:right w:val="none" w:sz="0" w:space="0" w:color="auto"/>
              </w:divBdr>
            </w:div>
          </w:divsChild>
        </w:div>
        <w:div w:id="981664136">
          <w:marLeft w:val="0"/>
          <w:marRight w:val="0"/>
          <w:marTop w:val="0"/>
          <w:marBottom w:val="0"/>
          <w:divBdr>
            <w:top w:val="none" w:sz="0" w:space="0" w:color="auto"/>
            <w:left w:val="none" w:sz="0" w:space="0" w:color="auto"/>
            <w:bottom w:val="none" w:sz="0" w:space="0" w:color="auto"/>
            <w:right w:val="none" w:sz="0" w:space="0" w:color="auto"/>
          </w:divBdr>
          <w:divsChild>
            <w:div w:id="1542160301">
              <w:marLeft w:val="0"/>
              <w:marRight w:val="0"/>
              <w:marTop w:val="0"/>
              <w:marBottom w:val="0"/>
              <w:divBdr>
                <w:top w:val="none" w:sz="0" w:space="0" w:color="auto"/>
                <w:left w:val="none" w:sz="0" w:space="0" w:color="auto"/>
                <w:bottom w:val="none" w:sz="0" w:space="0" w:color="auto"/>
                <w:right w:val="none" w:sz="0" w:space="0" w:color="auto"/>
              </w:divBdr>
            </w:div>
          </w:divsChild>
        </w:div>
        <w:div w:id="1626889738">
          <w:marLeft w:val="0"/>
          <w:marRight w:val="0"/>
          <w:marTop w:val="0"/>
          <w:marBottom w:val="0"/>
          <w:divBdr>
            <w:top w:val="none" w:sz="0" w:space="0" w:color="auto"/>
            <w:left w:val="none" w:sz="0" w:space="0" w:color="auto"/>
            <w:bottom w:val="none" w:sz="0" w:space="0" w:color="auto"/>
            <w:right w:val="none" w:sz="0" w:space="0" w:color="auto"/>
          </w:divBdr>
          <w:divsChild>
            <w:div w:id="1111440195">
              <w:marLeft w:val="0"/>
              <w:marRight w:val="0"/>
              <w:marTop w:val="0"/>
              <w:marBottom w:val="0"/>
              <w:divBdr>
                <w:top w:val="none" w:sz="0" w:space="0" w:color="auto"/>
                <w:left w:val="none" w:sz="0" w:space="0" w:color="auto"/>
                <w:bottom w:val="none" w:sz="0" w:space="0" w:color="auto"/>
                <w:right w:val="none" w:sz="0" w:space="0" w:color="auto"/>
              </w:divBdr>
            </w:div>
            <w:div w:id="150947694">
              <w:marLeft w:val="0"/>
              <w:marRight w:val="0"/>
              <w:marTop w:val="0"/>
              <w:marBottom w:val="0"/>
              <w:divBdr>
                <w:top w:val="none" w:sz="0" w:space="0" w:color="auto"/>
                <w:left w:val="none" w:sz="0" w:space="0" w:color="auto"/>
                <w:bottom w:val="none" w:sz="0" w:space="0" w:color="auto"/>
                <w:right w:val="none" w:sz="0" w:space="0" w:color="auto"/>
              </w:divBdr>
            </w:div>
          </w:divsChild>
        </w:div>
        <w:div w:id="824778174">
          <w:marLeft w:val="0"/>
          <w:marRight w:val="0"/>
          <w:marTop w:val="0"/>
          <w:marBottom w:val="0"/>
          <w:divBdr>
            <w:top w:val="none" w:sz="0" w:space="0" w:color="auto"/>
            <w:left w:val="none" w:sz="0" w:space="0" w:color="auto"/>
            <w:bottom w:val="none" w:sz="0" w:space="0" w:color="auto"/>
            <w:right w:val="none" w:sz="0" w:space="0" w:color="auto"/>
          </w:divBdr>
          <w:divsChild>
            <w:div w:id="1016887696">
              <w:marLeft w:val="0"/>
              <w:marRight w:val="0"/>
              <w:marTop w:val="0"/>
              <w:marBottom w:val="0"/>
              <w:divBdr>
                <w:top w:val="none" w:sz="0" w:space="0" w:color="auto"/>
                <w:left w:val="none" w:sz="0" w:space="0" w:color="auto"/>
                <w:bottom w:val="none" w:sz="0" w:space="0" w:color="auto"/>
                <w:right w:val="none" w:sz="0" w:space="0" w:color="auto"/>
              </w:divBdr>
            </w:div>
          </w:divsChild>
        </w:div>
        <w:div w:id="286011721">
          <w:marLeft w:val="0"/>
          <w:marRight w:val="0"/>
          <w:marTop w:val="0"/>
          <w:marBottom w:val="0"/>
          <w:divBdr>
            <w:top w:val="none" w:sz="0" w:space="0" w:color="auto"/>
            <w:left w:val="none" w:sz="0" w:space="0" w:color="auto"/>
            <w:bottom w:val="none" w:sz="0" w:space="0" w:color="auto"/>
            <w:right w:val="none" w:sz="0" w:space="0" w:color="auto"/>
          </w:divBdr>
          <w:divsChild>
            <w:div w:id="485708159">
              <w:marLeft w:val="0"/>
              <w:marRight w:val="0"/>
              <w:marTop w:val="0"/>
              <w:marBottom w:val="0"/>
              <w:divBdr>
                <w:top w:val="none" w:sz="0" w:space="0" w:color="auto"/>
                <w:left w:val="none" w:sz="0" w:space="0" w:color="auto"/>
                <w:bottom w:val="none" w:sz="0" w:space="0" w:color="auto"/>
                <w:right w:val="none" w:sz="0" w:space="0" w:color="auto"/>
              </w:divBdr>
            </w:div>
          </w:divsChild>
        </w:div>
        <w:div w:id="966590890">
          <w:marLeft w:val="0"/>
          <w:marRight w:val="0"/>
          <w:marTop w:val="0"/>
          <w:marBottom w:val="0"/>
          <w:divBdr>
            <w:top w:val="none" w:sz="0" w:space="0" w:color="auto"/>
            <w:left w:val="none" w:sz="0" w:space="0" w:color="auto"/>
            <w:bottom w:val="none" w:sz="0" w:space="0" w:color="auto"/>
            <w:right w:val="none" w:sz="0" w:space="0" w:color="auto"/>
          </w:divBdr>
          <w:divsChild>
            <w:div w:id="1466435970">
              <w:marLeft w:val="0"/>
              <w:marRight w:val="0"/>
              <w:marTop w:val="0"/>
              <w:marBottom w:val="0"/>
              <w:divBdr>
                <w:top w:val="none" w:sz="0" w:space="0" w:color="auto"/>
                <w:left w:val="none" w:sz="0" w:space="0" w:color="auto"/>
                <w:bottom w:val="none" w:sz="0" w:space="0" w:color="auto"/>
                <w:right w:val="none" w:sz="0" w:space="0" w:color="auto"/>
              </w:divBdr>
            </w:div>
            <w:div w:id="1087076662">
              <w:marLeft w:val="0"/>
              <w:marRight w:val="0"/>
              <w:marTop w:val="0"/>
              <w:marBottom w:val="0"/>
              <w:divBdr>
                <w:top w:val="none" w:sz="0" w:space="0" w:color="auto"/>
                <w:left w:val="none" w:sz="0" w:space="0" w:color="auto"/>
                <w:bottom w:val="none" w:sz="0" w:space="0" w:color="auto"/>
                <w:right w:val="none" w:sz="0" w:space="0" w:color="auto"/>
              </w:divBdr>
            </w:div>
          </w:divsChild>
        </w:div>
        <w:div w:id="742876872">
          <w:marLeft w:val="0"/>
          <w:marRight w:val="0"/>
          <w:marTop w:val="0"/>
          <w:marBottom w:val="0"/>
          <w:divBdr>
            <w:top w:val="none" w:sz="0" w:space="0" w:color="auto"/>
            <w:left w:val="none" w:sz="0" w:space="0" w:color="auto"/>
            <w:bottom w:val="none" w:sz="0" w:space="0" w:color="auto"/>
            <w:right w:val="none" w:sz="0" w:space="0" w:color="auto"/>
          </w:divBdr>
          <w:divsChild>
            <w:div w:id="1330406441">
              <w:marLeft w:val="0"/>
              <w:marRight w:val="0"/>
              <w:marTop w:val="0"/>
              <w:marBottom w:val="0"/>
              <w:divBdr>
                <w:top w:val="none" w:sz="0" w:space="0" w:color="auto"/>
                <w:left w:val="none" w:sz="0" w:space="0" w:color="auto"/>
                <w:bottom w:val="none" w:sz="0" w:space="0" w:color="auto"/>
                <w:right w:val="none" w:sz="0" w:space="0" w:color="auto"/>
              </w:divBdr>
            </w:div>
          </w:divsChild>
        </w:div>
        <w:div w:id="855533896">
          <w:marLeft w:val="0"/>
          <w:marRight w:val="0"/>
          <w:marTop w:val="0"/>
          <w:marBottom w:val="0"/>
          <w:divBdr>
            <w:top w:val="none" w:sz="0" w:space="0" w:color="auto"/>
            <w:left w:val="none" w:sz="0" w:space="0" w:color="auto"/>
            <w:bottom w:val="none" w:sz="0" w:space="0" w:color="auto"/>
            <w:right w:val="none" w:sz="0" w:space="0" w:color="auto"/>
          </w:divBdr>
          <w:divsChild>
            <w:div w:id="669256776">
              <w:marLeft w:val="0"/>
              <w:marRight w:val="0"/>
              <w:marTop w:val="0"/>
              <w:marBottom w:val="0"/>
              <w:divBdr>
                <w:top w:val="none" w:sz="0" w:space="0" w:color="auto"/>
                <w:left w:val="none" w:sz="0" w:space="0" w:color="auto"/>
                <w:bottom w:val="none" w:sz="0" w:space="0" w:color="auto"/>
                <w:right w:val="none" w:sz="0" w:space="0" w:color="auto"/>
              </w:divBdr>
            </w:div>
          </w:divsChild>
        </w:div>
        <w:div w:id="404257974">
          <w:marLeft w:val="0"/>
          <w:marRight w:val="0"/>
          <w:marTop w:val="0"/>
          <w:marBottom w:val="0"/>
          <w:divBdr>
            <w:top w:val="none" w:sz="0" w:space="0" w:color="auto"/>
            <w:left w:val="none" w:sz="0" w:space="0" w:color="auto"/>
            <w:bottom w:val="none" w:sz="0" w:space="0" w:color="auto"/>
            <w:right w:val="none" w:sz="0" w:space="0" w:color="auto"/>
          </w:divBdr>
          <w:divsChild>
            <w:div w:id="82383188">
              <w:marLeft w:val="0"/>
              <w:marRight w:val="0"/>
              <w:marTop w:val="0"/>
              <w:marBottom w:val="0"/>
              <w:divBdr>
                <w:top w:val="none" w:sz="0" w:space="0" w:color="auto"/>
                <w:left w:val="none" w:sz="0" w:space="0" w:color="auto"/>
                <w:bottom w:val="none" w:sz="0" w:space="0" w:color="auto"/>
                <w:right w:val="none" w:sz="0" w:space="0" w:color="auto"/>
              </w:divBdr>
            </w:div>
            <w:div w:id="1586064879">
              <w:marLeft w:val="0"/>
              <w:marRight w:val="0"/>
              <w:marTop w:val="0"/>
              <w:marBottom w:val="0"/>
              <w:divBdr>
                <w:top w:val="none" w:sz="0" w:space="0" w:color="auto"/>
                <w:left w:val="none" w:sz="0" w:space="0" w:color="auto"/>
                <w:bottom w:val="none" w:sz="0" w:space="0" w:color="auto"/>
                <w:right w:val="none" w:sz="0" w:space="0" w:color="auto"/>
              </w:divBdr>
            </w:div>
          </w:divsChild>
        </w:div>
        <w:div w:id="11494060">
          <w:marLeft w:val="0"/>
          <w:marRight w:val="0"/>
          <w:marTop w:val="0"/>
          <w:marBottom w:val="0"/>
          <w:divBdr>
            <w:top w:val="none" w:sz="0" w:space="0" w:color="auto"/>
            <w:left w:val="none" w:sz="0" w:space="0" w:color="auto"/>
            <w:bottom w:val="none" w:sz="0" w:space="0" w:color="auto"/>
            <w:right w:val="none" w:sz="0" w:space="0" w:color="auto"/>
          </w:divBdr>
          <w:divsChild>
            <w:div w:id="2123644001">
              <w:marLeft w:val="0"/>
              <w:marRight w:val="0"/>
              <w:marTop w:val="0"/>
              <w:marBottom w:val="0"/>
              <w:divBdr>
                <w:top w:val="none" w:sz="0" w:space="0" w:color="auto"/>
                <w:left w:val="none" w:sz="0" w:space="0" w:color="auto"/>
                <w:bottom w:val="none" w:sz="0" w:space="0" w:color="auto"/>
                <w:right w:val="none" w:sz="0" w:space="0" w:color="auto"/>
              </w:divBdr>
            </w:div>
          </w:divsChild>
        </w:div>
        <w:div w:id="1384477358">
          <w:marLeft w:val="0"/>
          <w:marRight w:val="0"/>
          <w:marTop w:val="0"/>
          <w:marBottom w:val="0"/>
          <w:divBdr>
            <w:top w:val="none" w:sz="0" w:space="0" w:color="auto"/>
            <w:left w:val="none" w:sz="0" w:space="0" w:color="auto"/>
            <w:bottom w:val="none" w:sz="0" w:space="0" w:color="auto"/>
            <w:right w:val="none" w:sz="0" w:space="0" w:color="auto"/>
          </w:divBdr>
          <w:divsChild>
            <w:div w:id="2058701317">
              <w:marLeft w:val="0"/>
              <w:marRight w:val="0"/>
              <w:marTop w:val="0"/>
              <w:marBottom w:val="0"/>
              <w:divBdr>
                <w:top w:val="none" w:sz="0" w:space="0" w:color="auto"/>
                <w:left w:val="none" w:sz="0" w:space="0" w:color="auto"/>
                <w:bottom w:val="none" w:sz="0" w:space="0" w:color="auto"/>
                <w:right w:val="none" w:sz="0" w:space="0" w:color="auto"/>
              </w:divBdr>
            </w:div>
          </w:divsChild>
        </w:div>
        <w:div w:id="1604220633">
          <w:marLeft w:val="0"/>
          <w:marRight w:val="0"/>
          <w:marTop w:val="0"/>
          <w:marBottom w:val="0"/>
          <w:divBdr>
            <w:top w:val="none" w:sz="0" w:space="0" w:color="auto"/>
            <w:left w:val="none" w:sz="0" w:space="0" w:color="auto"/>
            <w:bottom w:val="none" w:sz="0" w:space="0" w:color="auto"/>
            <w:right w:val="none" w:sz="0" w:space="0" w:color="auto"/>
          </w:divBdr>
          <w:divsChild>
            <w:div w:id="897401201">
              <w:marLeft w:val="0"/>
              <w:marRight w:val="0"/>
              <w:marTop w:val="0"/>
              <w:marBottom w:val="0"/>
              <w:divBdr>
                <w:top w:val="none" w:sz="0" w:space="0" w:color="auto"/>
                <w:left w:val="none" w:sz="0" w:space="0" w:color="auto"/>
                <w:bottom w:val="none" w:sz="0" w:space="0" w:color="auto"/>
                <w:right w:val="none" w:sz="0" w:space="0" w:color="auto"/>
              </w:divBdr>
            </w:div>
            <w:div w:id="866718520">
              <w:marLeft w:val="0"/>
              <w:marRight w:val="0"/>
              <w:marTop w:val="0"/>
              <w:marBottom w:val="0"/>
              <w:divBdr>
                <w:top w:val="none" w:sz="0" w:space="0" w:color="auto"/>
                <w:left w:val="none" w:sz="0" w:space="0" w:color="auto"/>
                <w:bottom w:val="none" w:sz="0" w:space="0" w:color="auto"/>
                <w:right w:val="none" w:sz="0" w:space="0" w:color="auto"/>
              </w:divBdr>
            </w:div>
          </w:divsChild>
        </w:div>
        <w:div w:id="1087967654">
          <w:marLeft w:val="0"/>
          <w:marRight w:val="0"/>
          <w:marTop w:val="0"/>
          <w:marBottom w:val="0"/>
          <w:divBdr>
            <w:top w:val="none" w:sz="0" w:space="0" w:color="auto"/>
            <w:left w:val="none" w:sz="0" w:space="0" w:color="auto"/>
            <w:bottom w:val="none" w:sz="0" w:space="0" w:color="auto"/>
            <w:right w:val="none" w:sz="0" w:space="0" w:color="auto"/>
          </w:divBdr>
          <w:divsChild>
            <w:div w:id="374542612">
              <w:marLeft w:val="0"/>
              <w:marRight w:val="0"/>
              <w:marTop w:val="0"/>
              <w:marBottom w:val="0"/>
              <w:divBdr>
                <w:top w:val="none" w:sz="0" w:space="0" w:color="auto"/>
                <w:left w:val="none" w:sz="0" w:space="0" w:color="auto"/>
                <w:bottom w:val="none" w:sz="0" w:space="0" w:color="auto"/>
                <w:right w:val="none" w:sz="0" w:space="0" w:color="auto"/>
              </w:divBdr>
            </w:div>
          </w:divsChild>
        </w:div>
        <w:div w:id="2065448011">
          <w:marLeft w:val="0"/>
          <w:marRight w:val="0"/>
          <w:marTop w:val="0"/>
          <w:marBottom w:val="0"/>
          <w:divBdr>
            <w:top w:val="none" w:sz="0" w:space="0" w:color="auto"/>
            <w:left w:val="none" w:sz="0" w:space="0" w:color="auto"/>
            <w:bottom w:val="none" w:sz="0" w:space="0" w:color="auto"/>
            <w:right w:val="none" w:sz="0" w:space="0" w:color="auto"/>
          </w:divBdr>
          <w:divsChild>
            <w:div w:id="192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hyperlink" Target="http://educa.fc.up.pt/documentosQV/EV/Construction%20of%20Green%20Star_6_points_GSAI.xlsx"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hyperlink" Target="https://doi.org/10.1080/17518251003623376"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si/assets/ministrstva/MIZS/Dokumenti/Osnovna-sola/Ucni-nacrti/obvezni/UN_kemija.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3.xml><?xml version="1.0" encoding="utf-8"?>
<ds:datastoreItem xmlns:ds="http://schemas.openxmlformats.org/officeDocument/2006/customXml" ds:itemID="{71CF6AF7-D8BF-48CE-88C5-3C9A1608B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customXml/itemProps5.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3252</Words>
  <Characters>17236</Characters>
  <Application>Microsoft Office Word</Application>
  <DocSecurity>0</DocSecurity>
  <Lines>143</Lines>
  <Paragraphs>40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Experiments Reset by Green Chemistry Ideas</vt:lpstr>
      <vt:lpstr>Experiments Reset by Green Chemistry Ideas</vt:lpstr>
    </vt:vector>
  </TitlesOfParts>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3</cp:revision>
  <dcterms:created xsi:type="dcterms:W3CDTF">2023-02-27T14:23:00Z</dcterms:created>
  <dcterms:modified xsi:type="dcterms:W3CDTF">2023-02-27T14:43:00Z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